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9B9AE" w14:textId="41874B61" w:rsidR="00D2301A" w:rsidRPr="00CA5ED9" w:rsidRDefault="00D2301A" w:rsidP="0091089D">
      <w:pPr>
        <w:spacing w:line="240" w:lineRule="auto"/>
        <w:ind w:firstLineChars="100" w:firstLine="220"/>
        <w:rPr>
          <w:rFonts w:ascii="方正舒体" w:eastAsia="方正舒体" w:hint="eastAsia"/>
          <w:sz w:val="84"/>
          <w:szCs w:val="84"/>
        </w:rPr>
      </w:pPr>
      <w:r w:rsidRPr="00CA5ED9">
        <w:rPr>
          <w:rFonts w:ascii="方正舒体" w:eastAsia="方正舒体" w:hint="eastAsia"/>
          <w:noProof/>
        </w:rPr>
        <w:drawing>
          <wp:anchor distT="0" distB="0" distL="114300" distR="114300" simplePos="0" relativeHeight="251658240" behindDoc="0" locked="0" layoutInCell="1" allowOverlap="1" wp14:anchorId="6B8F09DB" wp14:editId="590F3CD4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532255" cy="765810"/>
            <wp:effectExtent l="0" t="0" r="0" b="0"/>
            <wp:wrapSquare wrapText="bothSides"/>
            <wp:docPr id="12402695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ED9">
        <w:rPr>
          <w:rFonts w:ascii="方正舒体" w:eastAsia="方正舒体" w:hint="eastAsia"/>
          <w:sz w:val="84"/>
          <w:szCs w:val="84"/>
        </w:rPr>
        <w:t>基本导书</w:t>
      </w:r>
    </w:p>
    <w:p w14:paraId="6A27868F" w14:textId="7DAA29A9" w:rsidR="0091089D" w:rsidRDefault="00D2301A" w:rsidP="0091089D">
      <w:pPr>
        <w:spacing w:line="240" w:lineRule="auto"/>
        <w:ind w:firstLineChars="100" w:firstLine="240"/>
        <w:rPr>
          <w:rFonts w:hint="eastAsia"/>
          <w:sz w:val="30"/>
          <w:szCs w:val="30"/>
        </w:rPr>
      </w:pPr>
      <w:r w:rsidRPr="00314491">
        <w:rPr>
          <w:rFonts w:ascii="Segoe UI Variable Small" w:hAnsi="Segoe UI Variable Small"/>
          <w:sz w:val="24"/>
        </w:rPr>
        <w:t>SLNS</w:t>
      </w:r>
      <w:r>
        <w:rPr>
          <w:rFonts w:hint="eastAsia"/>
          <w:sz w:val="30"/>
          <w:szCs w:val="30"/>
        </w:rPr>
        <w:t>|</w:t>
      </w:r>
      <w:proofErr w:type="gramStart"/>
      <w:r w:rsidRPr="00314491">
        <w:rPr>
          <w:rFonts w:ascii="方正舒体" w:eastAsia="方正舒体" w:hint="eastAsia"/>
          <w:sz w:val="30"/>
          <w:szCs w:val="30"/>
        </w:rPr>
        <w:t>分舰线</w:t>
      </w:r>
      <w:proofErr w:type="gramEnd"/>
      <w:r>
        <w:rPr>
          <w:rFonts w:hint="eastAsia"/>
          <w:sz w:val="30"/>
          <w:szCs w:val="30"/>
        </w:rPr>
        <w:t xml:space="preserve">      </w:t>
      </w:r>
      <w:r w:rsidR="0091089D">
        <w:rPr>
          <w:rFonts w:hint="eastAsia"/>
          <w:sz w:val="30"/>
          <w:szCs w:val="30"/>
        </w:rPr>
        <w:t xml:space="preserve"> </w:t>
      </w:r>
      <w:r w:rsidRPr="00EA01D5">
        <w:rPr>
          <w:rFonts w:ascii="Segoe UI Variable Small" w:hAnsi="Segoe UI Variable Small" w:cs="Dreaming Outloud Script Pro"/>
          <w:sz w:val="30"/>
          <w:szCs w:val="30"/>
        </w:rPr>
        <w:t xml:space="preserve">Basic </w:t>
      </w:r>
      <w:r w:rsidR="0066232F" w:rsidRPr="00EA01D5">
        <w:rPr>
          <w:rFonts w:ascii="Segoe UI Variable Small" w:hAnsi="Segoe UI Variable Small" w:cs="Dreaming Outloud Script Pro"/>
          <w:sz w:val="30"/>
          <w:szCs w:val="30"/>
        </w:rPr>
        <w:t>Instructi</w:t>
      </w:r>
      <w:r w:rsidR="0066232F">
        <w:rPr>
          <w:rFonts w:ascii="Segoe UI Variable Small" w:hAnsi="Segoe UI Variable Small" w:cs="Dreaming Outloud Script Pro"/>
          <w:sz w:val="30"/>
          <w:szCs w:val="30"/>
        </w:rPr>
        <w:t>on</w:t>
      </w:r>
      <w:r w:rsidR="0066232F">
        <w:rPr>
          <w:rFonts w:ascii="Segoe UI Variable Small" w:hAnsi="Segoe UI Variable Small" w:cs="Dreaming Outloud Script Pro" w:hint="eastAsia"/>
          <w:sz w:val="30"/>
          <w:szCs w:val="30"/>
        </w:rPr>
        <w:t xml:space="preserve"> </w:t>
      </w:r>
      <w:r w:rsidR="0091089D" w:rsidRPr="00EA01D5">
        <w:rPr>
          <w:rFonts w:ascii="Segoe UI Variable Small" w:hAnsi="Segoe UI Variable Small" w:cs="Dreaming Outloud Script Pro"/>
          <w:sz w:val="30"/>
          <w:szCs w:val="30"/>
        </w:rPr>
        <w:t>Book</w:t>
      </w:r>
    </w:p>
    <w:p w14:paraId="55F0987D" w14:textId="2906D4A8" w:rsidR="0091089D" w:rsidRPr="00D01B05" w:rsidRDefault="0091089D" w:rsidP="003A5232">
      <w:pPr>
        <w:pStyle w:val="1"/>
        <w:rPr>
          <w:rFonts w:hint="eastAsia"/>
        </w:rPr>
      </w:pPr>
      <w:r w:rsidRPr="00D01B05">
        <w:rPr>
          <w:rFonts w:hint="eastAsia"/>
        </w:rPr>
        <w:t>基本介绍：</w:t>
      </w:r>
    </w:p>
    <w:p w14:paraId="09D6FDC8" w14:textId="6272E2D0" w:rsidR="0091089D" w:rsidRPr="009068CA" w:rsidRDefault="0091089D" w:rsidP="003A5232">
      <w:pPr>
        <w:pStyle w:val="af3"/>
        <w:rPr>
          <w:rFonts w:hint="eastAsia"/>
        </w:rPr>
      </w:pPr>
      <w:r w:rsidRPr="009068CA">
        <w:tab/>
      </w:r>
      <w:r w:rsidRPr="009068CA">
        <w:rPr>
          <w:rFonts w:hint="eastAsia"/>
        </w:rPr>
        <w:t>欢迎游玩ShipLine</w:t>
      </w:r>
      <w:r w:rsidR="00C55C83" w:rsidRPr="009068CA">
        <w:rPr>
          <w:rFonts w:hint="eastAsia"/>
        </w:rPr>
        <w:t>s</w:t>
      </w:r>
      <w:r w:rsidR="00FD0DFC" w:rsidRPr="009068CA">
        <w:rPr>
          <w:rFonts w:hint="eastAsia"/>
        </w:rPr>
        <w:t>(中文</w:t>
      </w:r>
      <w:proofErr w:type="gramStart"/>
      <w:r w:rsidR="00FD0DFC" w:rsidRPr="009068CA">
        <w:rPr>
          <w:rFonts w:hint="eastAsia"/>
        </w:rPr>
        <w:t>译</w:t>
      </w:r>
      <w:r w:rsidR="001007F9" w:rsidRPr="009068CA">
        <w:rPr>
          <w:rFonts w:hint="eastAsia"/>
        </w:rPr>
        <w:t>为</w:t>
      </w:r>
      <w:r w:rsidR="00FD0DFC" w:rsidRPr="009068CA">
        <w:rPr>
          <w:rFonts w:hint="eastAsia"/>
        </w:rPr>
        <w:t>分舰线</w:t>
      </w:r>
      <w:proofErr w:type="gramEnd"/>
      <w:r w:rsidR="00FD0DFC" w:rsidRPr="009068CA">
        <w:rPr>
          <w:rFonts w:hint="eastAsia"/>
        </w:rPr>
        <w:t>，以下简称SLNS)</w:t>
      </w:r>
      <w:r w:rsidR="00B26762" w:rsidRPr="009068CA">
        <w:rPr>
          <w:rFonts w:hint="eastAsia"/>
        </w:rPr>
        <w:t>!SLNS是一款以二战海战为主要题材的</w:t>
      </w:r>
      <w:r w:rsidR="00363FCE" w:rsidRPr="009068CA">
        <w:rPr>
          <w:rFonts w:hint="eastAsia"/>
        </w:rPr>
        <w:t>策略战棋游戏</w:t>
      </w:r>
      <w:r w:rsidR="00EE63FF" w:rsidRPr="009068CA">
        <w:rPr>
          <w:rFonts w:hint="eastAsia"/>
        </w:rPr>
        <w:t>。SLNS的玩法</w:t>
      </w:r>
      <w:r w:rsidR="00ED0911" w:rsidRPr="009068CA">
        <w:rPr>
          <w:rFonts w:hint="eastAsia"/>
        </w:rPr>
        <w:t>主要</w:t>
      </w:r>
      <w:r w:rsidR="00EE63FF" w:rsidRPr="009068CA">
        <w:rPr>
          <w:rFonts w:hint="eastAsia"/>
        </w:rPr>
        <w:t>受</w:t>
      </w:r>
      <w:r w:rsidR="00ED0911" w:rsidRPr="009068CA">
        <w:rPr>
          <w:rFonts w:hint="eastAsia"/>
        </w:rPr>
        <w:t>灰烬战线启发</w:t>
      </w:r>
      <w:r w:rsidR="00286574" w:rsidRPr="009068CA">
        <w:rPr>
          <w:rFonts w:hint="eastAsia"/>
        </w:rPr>
        <w:t>同时借鉴了不少战舰类游戏。</w:t>
      </w:r>
      <w:r w:rsidR="00B67A91" w:rsidRPr="009068CA">
        <w:rPr>
          <w:rFonts w:hint="eastAsia"/>
        </w:rPr>
        <w:t>SLNS以舰船搭配，策略配合</w:t>
      </w:r>
      <w:r w:rsidR="00836ED6" w:rsidRPr="009068CA">
        <w:rPr>
          <w:rFonts w:hint="eastAsia"/>
        </w:rPr>
        <w:t>，即时处理</w:t>
      </w:r>
      <w:r w:rsidR="00FE0E38" w:rsidRPr="009068CA">
        <w:rPr>
          <w:rFonts w:hint="eastAsia"/>
        </w:rPr>
        <w:t>，以及多种多样的游戏模式考验</w:t>
      </w:r>
      <w:r w:rsidR="00432E83" w:rsidRPr="009068CA">
        <w:rPr>
          <w:rFonts w:hint="eastAsia"/>
        </w:rPr>
        <w:t>你的策略能力，为您带来无穷的乐趣</w:t>
      </w:r>
      <w:r w:rsidR="00BC3B62" w:rsidRPr="009068CA">
        <w:rPr>
          <w:rFonts w:hint="eastAsia"/>
        </w:rPr>
        <w:t>。准备好了吗？本</w:t>
      </w:r>
      <w:r w:rsidR="005666E5" w:rsidRPr="009068CA">
        <w:rPr>
          <w:rFonts w:hint="eastAsia"/>
        </w:rPr>
        <w:t>《</w:t>
      </w:r>
      <w:r w:rsidR="00BC3B62" w:rsidRPr="009068CA">
        <w:rPr>
          <w:rFonts w:hint="eastAsia"/>
        </w:rPr>
        <w:t>基本导书</w:t>
      </w:r>
      <w:r w:rsidR="005666E5" w:rsidRPr="009068CA">
        <w:rPr>
          <w:rFonts w:hint="eastAsia"/>
        </w:rPr>
        <w:t>》将会从棋盘布局，棋子种类，</w:t>
      </w:r>
      <w:r w:rsidR="00170B67" w:rsidRPr="009068CA">
        <w:rPr>
          <w:rFonts w:hint="eastAsia"/>
        </w:rPr>
        <w:t>机制</w:t>
      </w:r>
      <w:r w:rsidR="009D3CF5" w:rsidRPr="009068CA">
        <w:rPr>
          <w:rFonts w:hint="eastAsia"/>
        </w:rPr>
        <w:t>概念</w:t>
      </w:r>
      <w:r w:rsidR="00170B67" w:rsidRPr="009068CA">
        <w:rPr>
          <w:rFonts w:hint="eastAsia"/>
        </w:rPr>
        <w:t>，基本进程，四个方面为您介绍</w:t>
      </w:r>
      <w:r w:rsidR="001B68E8" w:rsidRPr="009068CA">
        <w:rPr>
          <w:rFonts w:hint="eastAsia"/>
        </w:rPr>
        <w:t>这款有趣的桌游。</w:t>
      </w:r>
    </w:p>
    <w:p w14:paraId="41BE8EF7" w14:textId="71587F96" w:rsidR="001B68E8" w:rsidRPr="00790729" w:rsidRDefault="00D7424A" w:rsidP="003A5232">
      <w:pPr>
        <w:pStyle w:val="1"/>
        <w:rPr>
          <w:rFonts w:hint="eastAsia"/>
        </w:rPr>
      </w:pPr>
      <w:r w:rsidRPr="00790729">
        <w:rPr>
          <w:rFonts w:hint="eastAsia"/>
        </w:rPr>
        <w:t>棋盘布局:</w:t>
      </w:r>
    </w:p>
    <w:p w14:paraId="0CBEBD16" w14:textId="21B1CD10" w:rsidR="00DF47C6" w:rsidRDefault="00BD3421" w:rsidP="003A5232">
      <w:pPr>
        <w:pStyle w:val="af3"/>
        <w:ind w:firstLine="300"/>
        <w:rPr>
          <w:rFonts w:hint="eastAsia"/>
        </w:rPr>
      </w:pPr>
      <w:r>
        <w:rPr>
          <w:rFonts w:hint="eastAsia"/>
          <w:noProof/>
          <w:color w:val="215E99" w:themeColor="text2" w:themeTint="BF"/>
          <w:sz w:val="30"/>
          <w:szCs w:val="30"/>
        </w:rPr>
        <w:drawing>
          <wp:anchor distT="0" distB="0" distL="114300" distR="114300" simplePos="0" relativeHeight="251658241" behindDoc="0" locked="0" layoutInCell="1" allowOverlap="1" wp14:anchorId="4DB01583" wp14:editId="7D7CC694">
            <wp:simplePos x="0" y="0"/>
            <wp:positionH relativeFrom="column">
              <wp:posOffset>1482079</wp:posOffset>
            </wp:positionH>
            <wp:positionV relativeFrom="paragraph">
              <wp:posOffset>534494</wp:posOffset>
            </wp:positionV>
            <wp:extent cx="3259455" cy="2304415"/>
            <wp:effectExtent l="0" t="0" r="0" b="635"/>
            <wp:wrapSquare wrapText="bothSides"/>
            <wp:docPr id="15065797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79761" name="图片 15065797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30B">
        <w:rPr>
          <w:color w:val="215E99" w:themeColor="text2" w:themeTint="BF"/>
        </w:rPr>
        <w:tab/>
      </w:r>
      <w:r w:rsidR="00B85B53">
        <w:rPr>
          <w:rFonts w:hint="eastAsia"/>
        </w:rPr>
        <w:t>将A4纸张横放</w:t>
      </w:r>
      <w:r w:rsidR="00F10EA9">
        <w:rPr>
          <w:rFonts w:hint="eastAsia"/>
        </w:rPr>
        <w:t>，</w:t>
      </w:r>
      <w:r w:rsidR="0076430B">
        <w:rPr>
          <w:rFonts w:hint="eastAsia"/>
        </w:rPr>
        <w:t>S</w:t>
      </w:r>
      <w:r w:rsidR="00296D19">
        <w:rPr>
          <w:rFonts w:hint="eastAsia"/>
        </w:rPr>
        <w:t>LNS的棋盘主体由</w:t>
      </w:r>
      <w:r w:rsidR="007514A8">
        <w:rPr>
          <w:rFonts w:hint="eastAsia"/>
        </w:rPr>
        <w:t>3</w:t>
      </w:r>
      <w:r w:rsidR="001F24A6">
        <w:rPr>
          <w:rFonts w:hint="eastAsia"/>
        </w:rPr>
        <w:t>8段</w:t>
      </w:r>
      <w:r w:rsidR="00296D19">
        <w:rPr>
          <w:rFonts w:hint="eastAsia"/>
        </w:rPr>
        <w:t>长短</w:t>
      </w:r>
      <w:r w:rsidR="00103BB1">
        <w:rPr>
          <w:rFonts w:hint="eastAsia"/>
        </w:rPr>
        <w:t>有异的竖线</w:t>
      </w:r>
      <w:r w:rsidR="00940BF0">
        <w:rPr>
          <w:rFonts w:hint="eastAsia"/>
        </w:rPr>
        <w:t>段</w:t>
      </w:r>
      <w:r w:rsidR="00103BB1">
        <w:rPr>
          <w:rFonts w:hint="eastAsia"/>
        </w:rPr>
        <w:t>构成，他们将</w:t>
      </w:r>
      <w:r w:rsidR="007514A8">
        <w:rPr>
          <w:rFonts w:hint="eastAsia"/>
        </w:rPr>
        <w:t>棋盘分为36个区域</w:t>
      </w:r>
      <w:r w:rsidR="00CF7903">
        <w:rPr>
          <w:rFonts w:hint="eastAsia"/>
        </w:rPr>
        <w:t>，每个区域</w:t>
      </w:r>
      <w:r w:rsidR="00092C52">
        <w:rPr>
          <w:rFonts w:hint="eastAsia"/>
        </w:rPr>
        <w:t>称</w:t>
      </w:r>
      <w:r w:rsidR="004A5369">
        <w:rPr>
          <w:rFonts w:hint="eastAsia"/>
        </w:rPr>
        <w:t>“海域”，为摆放棋子的</w:t>
      </w:r>
      <w:r w:rsidR="00F10EA9">
        <w:rPr>
          <w:rFonts w:hint="eastAsia"/>
        </w:rPr>
        <w:t>主要</w:t>
      </w:r>
      <w:r w:rsidR="00956201">
        <w:rPr>
          <w:rFonts w:hint="eastAsia"/>
        </w:rPr>
        <w:t>位置</w:t>
      </w:r>
      <w:r w:rsidR="00BD5B57">
        <w:rPr>
          <w:rFonts w:hint="eastAsia"/>
        </w:rPr>
        <w:t>，</w:t>
      </w:r>
      <w:r w:rsidR="00BF2ECF">
        <w:rPr>
          <w:rFonts w:hint="eastAsia"/>
        </w:rPr>
        <w:t>在一定时候</w:t>
      </w:r>
      <w:r w:rsidR="00012A2C">
        <w:rPr>
          <w:rFonts w:hint="eastAsia"/>
        </w:rPr>
        <w:t>可</w:t>
      </w:r>
      <w:r w:rsidR="00BF2ECF">
        <w:rPr>
          <w:rFonts w:hint="eastAsia"/>
        </w:rPr>
        <w:t>有几条横线表示</w:t>
      </w:r>
      <w:r w:rsidR="00012A2C">
        <w:rPr>
          <w:rFonts w:hint="eastAsia"/>
        </w:rPr>
        <w:t>特殊地形</w:t>
      </w:r>
      <w:r w:rsidR="00230AEE">
        <w:rPr>
          <w:rFonts w:hint="eastAsia"/>
        </w:rPr>
        <w:t>，</w:t>
      </w:r>
      <w:r w:rsidR="00012A2C">
        <w:rPr>
          <w:rFonts w:hint="eastAsia"/>
        </w:rPr>
        <w:t>例如，</w:t>
      </w:r>
      <w:r w:rsidR="0077440F">
        <w:rPr>
          <w:rFonts w:hint="eastAsia"/>
        </w:rPr>
        <w:t>群岛，浅滩</w:t>
      </w:r>
      <w:r w:rsidR="00440A6A">
        <w:rPr>
          <w:rFonts w:hint="eastAsia"/>
        </w:rPr>
        <w:t>，这些细线通常可以自己绘出</w:t>
      </w:r>
      <w:r w:rsidR="00230AEE">
        <w:rPr>
          <w:rFonts w:hint="eastAsia"/>
        </w:rPr>
        <w:t>。</w:t>
      </w:r>
      <w:r w:rsidR="00CE0FFD">
        <w:rPr>
          <w:rFonts w:hint="eastAsia"/>
        </w:rPr>
        <w:t>棋盘中心对称，但编号</w:t>
      </w:r>
      <w:r w:rsidR="00183DD1">
        <w:rPr>
          <w:rFonts w:hint="eastAsia"/>
        </w:rPr>
        <w:t>是单向</w:t>
      </w:r>
      <w:r w:rsidR="00CE0FFD">
        <w:rPr>
          <w:rFonts w:hint="eastAsia"/>
        </w:rPr>
        <w:t>顺序</w:t>
      </w:r>
      <w:r w:rsidR="00183DD1">
        <w:rPr>
          <w:rFonts w:hint="eastAsia"/>
        </w:rPr>
        <w:t>。</w:t>
      </w:r>
      <w:r w:rsidR="00DC4FFC">
        <w:rPr>
          <w:rFonts w:hint="eastAsia"/>
        </w:rPr>
        <w:t>棋盘上的每个海域最多可以放下三个棋子，超过棋子将无法攻击。</w:t>
      </w:r>
      <w:r w:rsidR="00CE2681">
        <w:rPr>
          <w:rFonts w:hint="eastAsia"/>
        </w:rPr>
        <w:t>棋盘中</w:t>
      </w:r>
      <w:r w:rsidR="00A032DB">
        <w:rPr>
          <w:rFonts w:hint="eastAsia"/>
        </w:rPr>
        <w:t>有其它地图标记：</w:t>
      </w:r>
    </w:p>
    <w:p w14:paraId="5F3830F6" w14:textId="5CB280FA" w:rsidR="00A032DB" w:rsidRPr="000B5934" w:rsidRDefault="00A032DB" w:rsidP="003A5232">
      <w:pPr>
        <w:pStyle w:val="af3"/>
        <w:ind w:firstLine="153"/>
        <w:rPr>
          <w:rFonts w:hint="eastAsia"/>
        </w:rPr>
      </w:pPr>
      <w:r w:rsidRPr="00790729">
        <w:rPr>
          <w:rFonts w:hint="eastAsia"/>
          <w:b/>
          <w:bCs/>
        </w:rPr>
        <w:t>港口</w:t>
      </w:r>
      <w:r w:rsidRPr="000B5934">
        <w:rPr>
          <w:rFonts w:hint="eastAsia"/>
          <w:b/>
          <w:bCs/>
        </w:rPr>
        <w:t>：</w:t>
      </w:r>
      <w:r>
        <w:rPr>
          <w:rFonts w:hint="eastAsia"/>
        </w:rPr>
        <w:t>在网格外面有</w:t>
      </w:r>
      <w:r w:rsidR="00472E22">
        <w:rPr>
          <w:rFonts w:hint="eastAsia"/>
        </w:rPr>
        <w:t>一个船锚图标，称为</w:t>
      </w:r>
      <w:r w:rsidR="009D3CF5">
        <w:rPr>
          <w:rFonts w:hint="eastAsia"/>
        </w:rPr>
        <w:t>港口</w:t>
      </w:r>
      <w:r w:rsidR="004877F3">
        <w:rPr>
          <w:rFonts w:hint="eastAsia"/>
        </w:rPr>
        <w:t>。游戏最终目标</w:t>
      </w:r>
      <w:r w:rsidR="004877F3">
        <w:rPr>
          <w:rFonts w:hint="eastAsia"/>
        </w:rPr>
        <w:t>便是摧毁一方的</w:t>
      </w:r>
      <w:r w:rsidR="009D3CF5">
        <w:rPr>
          <w:rFonts w:hint="eastAsia"/>
        </w:rPr>
        <w:t>港口</w:t>
      </w:r>
      <w:r w:rsidR="004877F3">
        <w:rPr>
          <w:rFonts w:hint="eastAsia"/>
        </w:rPr>
        <w:t>。</w:t>
      </w:r>
      <w:r w:rsidR="00790729" w:rsidRPr="00790729">
        <w:rPr>
          <w:rFonts w:hint="eastAsia"/>
          <w:b/>
          <w:bCs/>
        </w:rPr>
        <w:t>部署区域：</w:t>
      </w:r>
      <w:r w:rsidR="006632B6" w:rsidRPr="000B5934">
        <w:rPr>
          <w:rFonts w:hint="eastAsia"/>
        </w:rPr>
        <w:t>在棋盘两边，</w:t>
      </w:r>
      <w:r w:rsidR="00FB4417" w:rsidRPr="000B5934">
        <w:rPr>
          <w:rFonts w:hint="eastAsia"/>
        </w:rPr>
        <w:t>港口内部</w:t>
      </w:r>
      <w:r w:rsidR="006632B6" w:rsidRPr="000B5934">
        <w:rPr>
          <w:rFonts w:hint="eastAsia"/>
        </w:rPr>
        <w:t>的3*3</w:t>
      </w:r>
      <w:r w:rsidR="00FB4417" w:rsidRPr="000B5934">
        <w:rPr>
          <w:rFonts w:hint="eastAsia"/>
        </w:rPr>
        <w:t>区域称为部署区域</w:t>
      </w:r>
      <w:r w:rsidR="00086AF7" w:rsidRPr="000B5934">
        <w:rPr>
          <w:rFonts w:hint="eastAsia"/>
        </w:rPr>
        <w:t>，在开局时仅能在此区域布置</w:t>
      </w:r>
      <w:r w:rsidR="000B5934" w:rsidRPr="000B5934">
        <w:rPr>
          <w:rFonts w:hint="eastAsia"/>
        </w:rPr>
        <w:t>战舰。</w:t>
      </w:r>
    </w:p>
    <w:p w14:paraId="24AB4368" w14:textId="3D4AEFBE" w:rsidR="00392C56" w:rsidRPr="00790729" w:rsidRDefault="00EC299F" w:rsidP="003A5232">
      <w:pPr>
        <w:pStyle w:val="1"/>
        <w:rPr>
          <w:rFonts w:hint="eastAsia"/>
        </w:rPr>
      </w:pPr>
      <w:r w:rsidRPr="00790729">
        <w:rPr>
          <w:rFonts w:hint="eastAsia"/>
        </w:rPr>
        <w:t>棋子种类：</w:t>
      </w:r>
    </w:p>
    <w:p w14:paraId="48A0A1D3" w14:textId="63675874" w:rsidR="00EC299F" w:rsidRDefault="007F3981" w:rsidP="003A5232">
      <w:pPr>
        <w:pStyle w:val="af3"/>
        <w:rPr>
          <w:rFonts w:hint="eastAsia"/>
        </w:rPr>
      </w:pPr>
      <w:r w:rsidRPr="00094A93">
        <w:rPr>
          <w:rFonts w:hint="eastAsia"/>
        </w:rPr>
        <w:t>SLNS的精髓之处在于</w:t>
      </w:r>
      <w:r w:rsidR="00756896" w:rsidRPr="00094A93">
        <w:rPr>
          <w:rFonts w:hint="eastAsia"/>
        </w:rPr>
        <w:t>其棋子的搭配</w:t>
      </w:r>
      <w:r w:rsidR="004D0BDD" w:rsidRPr="00094A93">
        <w:rPr>
          <w:rFonts w:hint="eastAsia"/>
        </w:rPr>
        <w:t>、</w:t>
      </w:r>
      <w:r w:rsidR="00756896" w:rsidRPr="00094A93">
        <w:rPr>
          <w:rFonts w:hint="eastAsia"/>
        </w:rPr>
        <w:t>使用</w:t>
      </w:r>
      <w:r w:rsidR="00BE0B3C" w:rsidRPr="00094A93">
        <w:rPr>
          <w:rFonts w:hint="eastAsia"/>
        </w:rPr>
        <w:t>，然而，其对于一个不明</w:t>
      </w:r>
      <w:r w:rsidR="00B46FB7" w:rsidRPr="00094A93">
        <w:rPr>
          <w:rFonts w:hint="eastAsia"/>
        </w:rPr>
        <w:t>海军常识的玩家可能较为难以理解，</w:t>
      </w:r>
      <w:r w:rsidR="00DE7C7C" w:rsidRPr="00094A93">
        <w:rPr>
          <w:rFonts w:hint="eastAsia"/>
        </w:rPr>
        <w:t>不过不用担心</w:t>
      </w:r>
      <w:r w:rsidR="00C53B1E" w:rsidRPr="00094A93">
        <w:rPr>
          <w:rFonts w:hint="eastAsia"/>
        </w:rPr>
        <w:t>本规则已经经过几十次简化，</w:t>
      </w:r>
      <w:r w:rsidR="00BC1C06" w:rsidRPr="00094A93">
        <w:rPr>
          <w:rFonts w:hint="eastAsia"/>
        </w:rPr>
        <w:t>一定适合初学者您了。</w:t>
      </w:r>
      <w:r w:rsidR="00AD1724" w:rsidRPr="00094A93">
        <w:rPr>
          <w:rFonts w:hint="eastAsia"/>
        </w:rPr>
        <w:t>基本游戏只包含DD,</w:t>
      </w:r>
      <w:r w:rsidR="0086741B" w:rsidRPr="00094A93">
        <w:rPr>
          <w:rFonts w:hint="eastAsia"/>
        </w:rPr>
        <w:t>CC,CA,BB,CV 四种</w:t>
      </w:r>
      <w:r w:rsidR="009C4B2F" w:rsidRPr="00094A93">
        <w:rPr>
          <w:rFonts w:hint="eastAsia"/>
        </w:rPr>
        <w:t>棋子。</w:t>
      </w:r>
      <w:r w:rsidR="008A1AF1" w:rsidRPr="00094A93">
        <w:rPr>
          <w:rFonts w:hint="eastAsia"/>
        </w:rPr>
        <w:t>右侧</w:t>
      </w:r>
      <w:r w:rsidR="00A55FDD" w:rsidRPr="00094A93">
        <w:rPr>
          <w:rFonts w:hint="eastAsia"/>
        </w:rPr>
        <w:t>表格</w:t>
      </w:r>
      <w:r w:rsidR="004C0248" w:rsidRPr="00094A93">
        <w:rPr>
          <w:rFonts w:hint="eastAsia"/>
        </w:rPr>
        <w:t>列</w:t>
      </w:r>
      <w:r w:rsidR="009F7BC8" w:rsidRPr="00094A93">
        <w:rPr>
          <w:rFonts w:hint="eastAsia"/>
        </w:rPr>
        <w:t>是战舰棋</w:t>
      </w:r>
      <w:r w:rsidR="004C0248" w:rsidRPr="00094A93">
        <w:rPr>
          <w:rFonts w:hint="eastAsia"/>
        </w:rPr>
        <w:t>子的特性</w:t>
      </w:r>
      <w:r w:rsidR="009B32BF" w:rsidRPr="00094A93">
        <w:rPr>
          <w:rFonts w:hint="eastAsia"/>
        </w:rPr>
        <w:t>。</w:t>
      </w:r>
      <w:r w:rsidR="003F4A03" w:rsidRPr="00094A93">
        <w:rPr>
          <w:rFonts w:hint="eastAsia"/>
        </w:rPr>
        <w:t>另外，舰载机棋子</w:t>
      </w:r>
      <w:r w:rsidR="005138D2">
        <w:rPr>
          <w:rFonts w:hint="eastAsia"/>
        </w:rPr>
        <w:t>特性</w:t>
      </w:r>
      <w:r w:rsidR="003D021F" w:rsidRPr="00094A93">
        <w:rPr>
          <w:rFonts w:hint="eastAsia"/>
        </w:rPr>
        <w:t>在下列出</w:t>
      </w:r>
      <w:r w:rsidR="00094A93" w:rsidRPr="00094A93">
        <w:rPr>
          <w:rFonts w:hint="eastAsia"/>
        </w:rPr>
        <w:t>。</w:t>
      </w:r>
      <w:r w:rsidR="007F13FD">
        <w:rPr>
          <w:rFonts w:hint="eastAsia"/>
        </w:rPr>
        <w:t>所有舰载机棋子</w:t>
      </w:r>
      <w:r w:rsidR="006F25ED">
        <w:rPr>
          <w:rFonts w:hint="eastAsia"/>
        </w:rPr>
        <w:t>均是由发放舰载机的航母起飞</w:t>
      </w:r>
      <w:r w:rsidR="001672DC">
        <w:rPr>
          <w:rFonts w:hint="eastAsia"/>
        </w:rPr>
        <w:t>在下一回合</w:t>
      </w:r>
      <w:r w:rsidR="00FB200B">
        <w:rPr>
          <w:rFonts w:hint="eastAsia"/>
        </w:rPr>
        <w:t>避开防空区和</w:t>
      </w:r>
      <w:r w:rsidR="00C867F3">
        <w:rPr>
          <w:rFonts w:hint="eastAsia"/>
        </w:rPr>
        <w:t>制空区</w:t>
      </w:r>
      <w:r w:rsidR="001672DC">
        <w:rPr>
          <w:rFonts w:hint="eastAsia"/>
        </w:rPr>
        <w:t>移动</w:t>
      </w:r>
      <w:r w:rsidR="001D12CE">
        <w:rPr>
          <w:rFonts w:hint="eastAsia"/>
        </w:rPr>
        <w:t>7</w:t>
      </w:r>
      <w:r w:rsidR="00862B2E">
        <w:rPr>
          <w:rFonts w:hint="eastAsia"/>
        </w:rPr>
        <w:t>格后</w:t>
      </w:r>
      <w:r w:rsidR="00F74319">
        <w:rPr>
          <w:rFonts w:hint="eastAsia"/>
        </w:rPr>
        <w:t>形</w:t>
      </w:r>
      <w:r w:rsidR="00862B2E">
        <w:rPr>
          <w:rFonts w:hint="eastAsia"/>
        </w:rPr>
        <w:t>成制空区</w:t>
      </w:r>
      <w:r w:rsidR="00FB200B">
        <w:rPr>
          <w:rFonts w:hint="eastAsia"/>
        </w:rPr>
        <w:t>或空袭区域。</w:t>
      </w:r>
    </w:p>
    <w:p w14:paraId="78EA2C75" w14:textId="6C468D9E" w:rsidR="00094A93" w:rsidRDefault="00094A93" w:rsidP="003A5232">
      <w:pPr>
        <w:pStyle w:val="af3"/>
        <w:rPr>
          <w:rFonts w:hint="eastAsia"/>
        </w:rPr>
      </w:pPr>
      <w:r>
        <w:rPr>
          <w:rFonts w:hint="eastAsia"/>
        </w:rPr>
        <w:t>战斗机</w:t>
      </w:r>
      <w:r w:rsidR="00F46CA1">
        <w:rPr>
          <w:rFonts w:hint="eastAsia"/>
        </w:rPr>
        <w:t>(F</w:t>
      </w:r>
      <w:r w:rsidR="0046749A">
        <w:rPr>
          <w:rFonts w:hint="eastAsia"/>
        </w:rPr>
        <w:t>)</w:t>
      </w:r>
      <w:r w:rsidR="00C36AAB">
        <w:rPr>
          <w:rFonts w:hint="eastAsia"/>
        </w:rPr>
        <w:t xml:space="preserve"> </w:t>
      </w:r>
      <w:r w:rsidR="00162E85">
        <w:rPr>
          <w:rFonts w:hint="eastAsia"/>
        </w:rPr>
        <w:t>生成制空区，阻止</w:t>
      </w:r>
      <w:r w:rsidR="00D204D1">
        <w:rPr>
          <w:rFonts w:hint="eastAsia"/>
        </w:rPr>
        <w:t>舰载机通过</w:t>
      </w:r>
      <w:r w:rsidR="00135133">
        <w:rPr>
          <w:rFonts w:hint="eastAsia"/>
        </w:rPr>
        <w:t>，重叠战斗机</w:t>
      </w:r>
      <w:r w:rsidR="00A94AEE">
        <w:rPr>
          <w:rFonts w:hint="eastAsia"/>
        </w:rPr>
        <w:t>形成空域侦查</w:t>
      </w:r>
      <w:r w:rsidR="00E15608">
        <w:rPr>
          <w:rFonts w:hint="eastAsia"/>
        </w:rPr>
        <w:t>。</w:t>
      </w:r>
    </w:p>
    <w:p w14:paraId="73C35121" w14:textId="722AB753" w:rsidR="00094A93" w:rsidRDefault="00094A93" w:rsidP="003A5232">
      <w:pPr>
        <w:pStyle w:val="af3"/>
        <w:rPr>
          <w:rFonts w:hint="eastAsia"/>
        </w:rPr>
      </w:pPr>
      <w:r>
        <w:rPr>
          <w:rFonts w:hint="eastAsia"/>
        </w:rPr>
        <w:t>轰炸机</w:t>
      </w:r>
      <w:r w:rsidR="00F46CA1">
        <w:rPr>
          <w:rFonts w:hint="eastAsia"/>
        </w:rPr>
        <w:t>(B</w:t>
      </w:r>
      <w:r w:rsidR="0046749A">
        <w:rPr>
          <w:rFonts w:hint="eastAsia"/>
        </w:rPr>
        <w:t>)</w:t>
      </w:r>
      <w:r w:rsidR="00D204D1">
        <w:rPr>
          <w:rFonts w:hint="eastAsia"/>
        </w:rPr>
        <w:t xml:space="preserve"> 生成</w:t>
      </w:r>
      <w:r w:rsidR="00A94AEE">
        <w:rPr>
          <w:rFonts w:hint="eastAsia"/>
        </w:rPr>
        <w:t>轰炸区，阻止战舰炮击</w:t>
      </w:r>
      <w:r w:rsidR="00362FCF">
        <w:rPr>
          <w:rFonts w:hint="eastAsia"/>
        </w:rPr>
        <w:t>，重叠轰炸机空域击沉</w:t>
      </w:r>
      <w:r w:rsidR="00E15608">
        <w:rPr>
          <w:rFonts w:hint="eastAsia"/>
        </w:rPr>
        <w:t>先锋舰。</w:t>
      </w:r>
    </w:p>
    <w:tbl>
      <w:tblPr>
        <w:tblStyle w:val="21"/>
        <w:tblpPr w:leftFromText="180" w:rightFromText="180" w:vertAnchor="text" w:horzAnchor="margin" w:tblpXSpec="right" w:tblpY="403"/>
        <w:tblW w:w="0" w:type="auto"/>
        <w:tblLook w:val="04A0" w:firstRow="1" w:lastRow="0" w:firstColumn="1" w:lastColumn="0" w:noHBand="0" w:noVBand="1"/>
        <w:tblCaption w:val="棋子说明"/>
      </w:tblPr>
      <w:tblGrid>
        <w:gridCol w:w="2160"/>
        <w:gridCol w:w="851"/>
        <w:gridCol w:w="850"/>
        <w:gridCol w:w="993"/>
        <w:gridCol w:w="850"/>
        <w:gridCol w:w="1418"/>
      </w:tblGrid>
      <w:tr w:rsidR="00CB308B" w:rsidRPr="003A5232" w14:paraId="64F14445" w14:textId="77777777" w:rsidTr="00CB30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1D1CC5A1" w14:textId="77777777" w:rsidR="00CB308B" w:rsidRPr="003A5232" w:rsidRDefault="00CB308B" w:rsidP="00CB308B">
            <w:pPr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图标</w:t>
            </w:r>
          </w:p>
        </w:tc>
        <w:tc>
          <w:tcPr>
            <w:tcW w:w="851" w:type="dxa"/>
            <w:vAlign w:val="center"/>
          </w:tcPr>
          <w:p w14:paraId="73D66184" w14:textId="77777777" w:rsidR="00CB308B" w:rsidRPr="003A5232" w:rsidRDefault="00CB308B" w:rsidP="00CB30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名称</w:t>
            </w:r>
          </w:p>
        </w:tc>
        <w:tc>
          <w:tcPr>
            <w:tcW w:w="850" w:type="dxa"/>
            <w:vAlign w:val="center"/>
          </w:tcPr>
          <w:p w14:paraId="0267EF5B" w14:textId="77777777" w:rsidR="00CB308B" w:rsidRPr="003A5232" w:rsidRDefault="00CB308B" w:rsidP="00CB30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灵活性</w:t>
            </w:r>
          </w:p>
        </w:tc>
        <w:tc>
          <w:tcPr>
            <w:tcW w:w="993" w:type="dxa"/>
            <w:vAlign w:val="center"/>
          </w:tcPr>
          <w:p w14:paraId="685626D6" w14:textId="77777777" w:rsidR="00CB308B" w:rsidRPr="003A5232" w:rsidRDefault="00CB308B" w:rsidP="00CB30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攻击格式</w:t>
            </w:r>
          </w:p>
        </w:tc>
        <w:tc>
          <w:tcPr>
            <w:tcW w:w="850" w:type="dxa"/>
            <w:vAlign w:val="center"/>
          </w:tcPr>
          <w:p w14:paraId="4C1CC319" w14:textId="77777777" w:rsidR="00CB308B" w:rsidRPr="003A5232" w:rsidRDefault="00CB308B" w:rsidP="00CB30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特殊</w:t>
            </w:r>
          </w:p>
        </w:tc>
        <w:tc>
          <w:tcPr>
            <w:tcW w:w="1418" w:type="dxa"/>
            <w:vAlign w:val="center"/>
          </w:tcPr>
          <w:p w14:paraId="06758162" w14:textId="77777777" w:rsidR="00CB308B" w:rsidRPr="003A5232" w:rsidRDefault="00CB308B" w:rsidP="00CB30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介绍</w:t>
            </w:r>
          </w:p>
        </w:tc>
      </w:tr>
      <w:tr w:rsidR="00CB308B" w:rsidRPr="003A5232" w14:paraId="5BAAE955" w14:textId="77777777" w:rsidTr="00CB3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16D509B3" w14:textId="77777777" w:rsidR="00CB308B" w:rsidRPr="003A5232" w:rsidRDefault="00CB308B" w:rsidP="00CB308B">
            <w:pPr>
              <w:jc w:val="both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noProof/>
                <w:sz w:val="15"/>
                <w:szCs w:val="15"/>
              </w:rPr>
              <w:drawing>
                <wp:inline distT="0" distB="0" distL="0" distR="0" wp14:anchorId="34DE80D3" wp14:editId="57010142">
                  <wp:extent cx="353199" cy="211422"/>
                  <wp:effectExtent l="0" t="0" r="0" b="0"/>
                  <wp:docPr id="1357673894" name="图片 2" descr="形状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673894" name="图片 2" descr="形状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95" cy="21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05E1CA75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b/>
                <w:bCs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DD</w:t>
            </w:r>
          </w:p>
          <w:p w14:paraId="4220A759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驱逐舰</w:t>
            </w:r>
          </w:p>
        </w:tc>
        <w:tc>
          <w:tcPr>
            <w:tcW w:w="850" w:type="dxa"/>
            <w:vAlign w:val="center"/>
          </w:tcPr>
          <w:p w14:paraId="79C0C7B0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两</w:t>
            </w:r>
            <w:proofErr w:type="gramStart"/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格基础</w:t>
            </w:r>
            <w:proofErr w:type="gramEnd"/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一格规避</w:t>
            </w:r>
          </w:p>
        </w:tc>
        <w:tc>
          <w:tcPr>
            <w:tcW w:w="993" w:type="dxa"/>
            <w:vAlign w:val="center"/>
          </w:tcPr>
          <w:p w14:paraId="73B99A47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仅有本格</w:t>
            </w:r>
          </w:p>
        </w:tc>
        <w:tc>
          <w:tcPr>
            <w:tcW w:w="850" w:type="dxa"/>
            <w:vAlign w:val="center"/>
          </w:tcPr>
          <w:p w14:paraId="32609300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受鱼雷攻击时可移动规避</w:t>
            </w:r>
          </w:p>
        </w:tc>
        <w:tc>
          <w:tcPr>
            <w:tcW w:w="1418" w:type="dxa"/>
            <w:vAlign w:val="center"/>
          </w:tcPr>
          <w:p w14:paraId="3DF42E8F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海战中的先锋，主要担任侦察任务</w:t>
            </w:r>
          </w:p>
        </w:tc>
      </w:tr>
      <w:tr w:rsidR="00CB308B" w:rsidRPr="003A5232" w14:paraId="10DFC1A9" w14:textId="77777777" w:rsidTr="00CB308B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46C6435C" w14:textId="77777777" w:rsidR="00CB308B" w:rsidRPr="003A5232" w:rsidRDefault="00CB308B" w:rsidP="00CB308B">
            <w:pPr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noProof/>
                <w:sz w:val="15"/>
                <w:szCs w:val="15"/>
              </w:rPr>
              <w:drawing>
                <wp:inline distT="0" distB="0" distL="0" distR="0" wp14:anchorId="5C9A1C50" wp14:editId="1F3D1303">
                  <wp:extent cx="507600" cy="306000"/>
                  <wp:effectExtent l="0" t="0" r="6985" b="0"/>
                  <wp:docPr id="1515543650" name="图片 3" descr="形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543650" name="图片 3" descr="形状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3F130653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b/>
                <w:bCs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CL</w:t>
            </w:r>
          </w:p>
          <w:p w14:paraId="57E67930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巡洋舰</w:t>
            </w:r>
          </w:p>
        </w:tc>
        <w:tc>
          <w:tcPr>
            <w:tcW w:w="850" w:type="dxa"/>
            <w:vAlign w:val="center"/>
          </w:tcPr>
          <w:p w14:paraId="3FC41AE0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一次两格</w:t>
            </w:r>
          </w:p>
        </w:tc>
        <w:tc>
          <w:tcPr>
            <w:tcW w:w="993" w:type="dxa"/>
            <w:vAlign w:val="center"/>
          </w:tcPr>
          <w:p w14:paraId="6147E78D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前后辐射一格</w:t>
            </w:r>
          </w:p>
        </w:tc>
        <w:tc>
          <w:tcPr>
            <w:tcW w:w="850" w:type="dxa"/>
            <w:vAlign w:val="center"/>
          </w:tcPr>
          <w:p w14:paraId="1E8B06CF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防空能力</w:t>
            </w:r>
          </w:p>
        </w:tc>
        <w:tc>
          <w:tcPr>
            <w:tcW w:w="1418" w:type="dxa"/>
            <w:vAlign w:val="center"/>
          </w:tcPr>
          <w:p w14:paraId="5690ECF8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海战多面手，但反舰能力不佳</w:t>
            </w:r>
          </w:p>
        </w:tc>
      </w:tr>
      <w:tr w:rsidR="00CB308B" w:rsidRPr="003A5232" w14:paraId="456E363E" w14:textId="77777777" w:rsidTr="00CB3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73152285" w14:textId="77777777" w:rsidR="00CB308B" w:rsidRPr="003A5232" w:rsidRDefault="00CB308B" w:rsidP="00CB308B">
            <w:pPr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noProof/>
                <w:sz w:val="15"/>
                <w:szCs w:val="15"/>
              </w:rPr>
              <w:drawing>
                <wp:inline distT="0" distB="0" distL="0" distR="0" wp14:anchorId="050F2DCA" wp14:editId="325C4DBD">
                  <wp:extent cx="502920" cy="304273"/>
                  <wp:effectExtent l="0" t="0" r="0" b="635"/>
                  <wp:docPr id="61665096" name="图片 4" descr="图标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5096" name="图片 4" descr="图标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189" cy="31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0CDA3604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b/>
                <w:bCs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CA重型巡洋舰</w:t>
            </w:r>
          </w:p>
        </w:tc>
        <w:tc>
          <w:tcPr>
            <w:tcW w:w="850" w:type="dxa"/>
            <w:vAlign w:val="center"/>
          </w:tcPr>
          <w:p w14:paraId="2A56E7EF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一格基础一格规避</w:t>
            </w:r>
          </w:p>
        </w:tc>
        <w:tc>
          <w:tcPr>
            <w:tcW w:w="993" w:type="dxa"/>
            <w:vAlign w:val="center"/>
          </w:tcPr>
          <w:p w14:paraId="630C834E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前后辐射两格侧向辐射</w:t>
            </w:r>
          </w:p>
        </w:tc>
        <w:tc>
          <w:tcPr>
            <w:tcW w:w="850" w:type="dxa"/>
            <w:vAlign w:val="center"/>
          </w:tcPr>
          <w:p w14:paraId="72162C1D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拖曳能力</w:t>
            </w:r>
          </w:p>
        </w:tc>
        <w:tc>
          <w:tcPr>
            <w:tcW w:w="1418" w:type="dxa"/>
            <w:vAlign w:val="center"/>
          </w:tcPr>
          <w:p w14:paraId="57A73A23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正面海战主力</w:t>
            </w:r>
          </w:p>
        </w:tc>
      </w:tr>
      <w:tr w:rsidR="00CB308B" w:rsidRPr="003A5232" w14:paraId="7B73E8B0" w14:textId="77777777" w:rsidTr="00CB308B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3023C716" w14:textId="77777777" w:rsidR="00CB308B" w:rsidRPr="003A5232" w:rsidRDefault="00CB308B" w:rsidP="00CB308B">
            <w:pPr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noProof/>
                <w:sz w:val="15"/>
                <w:szCs w:val="15"/>
              </w:rPr>
              <w:drawing>
                <wp:inline distT="0" distB="0" distL="0" distR="0" wp14:anchorId="1A1F1DB6" wp14:editId="36C37E9F">
                  <wp:extent cx="507600" cy="306000"/>
                  <wp:effectExtent l="0" t="0" r="6985" b="0"/>
                  <wp:docPr id="650786233" name="图片 7" descr="图片包含 背景图案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86233" name="图片 7" descr="图片包含 背景图案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6799534F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b/>
                <w:bCs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BB</w:t>
            </w:r>
          </w:p>
          <w:p w14:paraId="001DE002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战列舰</w:t>
            </w:r>
          </w:p>
        </w:tc>
        <w:tc>
          <w:tcPr>
            <w:tcW w:w="850" w:type="dxa"/>
            <w:vAlign w:val="center"/>
          </w:tcPr>
          <w:p w14:paraId="15276C32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一格规避</w:t>
            </w:r>
          </w:p>
        </w:tc>
        <w:tc>
          <w:tcPr>
            <w:tcW w:w="993" w:type="dxa"/>
            <w:vAlign w:val="center"/>
          </w:tcPr>
          <w:p w14:paraId="246E67E0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距离</w:t>
            </w:r>
            <w:proofErr w:type="gramStart"/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本格三格</w:t>
            </w:r>
            <w:proofErr w:type="gramEnd"/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处四向辐射一格</w:t>
            </w:r>
          </w:p>
        </w:tc>
        <w:tc>
          <w:tcPr>
            <w:tcW w:w="850" w:type="dxa"/>
            <w:vAlign w:val="center"/>
          </w:tcPr>
          <w:p w14:paraId="3A93B694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proofErr w:type="gramStart"/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攻击整格先锋</w:t>
            </w:r>
            <w:proofErr w:type="gramEnd"/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舰或单个主力</w:t>
            </w:r>
          </w:p>
        </w:tc>
        <w:tc>
          <w:tcPr>
            <w:tcW w:w="1418" w:type="dxa"/>
            <w:vAlign w:val="center"/>
          </w:tcPr>
          <w:p w14:paraId="4FD00C47" w14:textId="77777777" w:rsidR="00CB308B" w:rsidRPr="003A5232" w:rsidRDefault="00CB308B" w:rsidP="00CB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火力强大，一般作为火炮支援</w:t>
            </w:r>
          </w:p>
        </w:tc>
      </w:tr>
      <w:tr w:rsidR="00CB308B" w:rsidRPr="003A5232" w14:paraId="354F0E25" w14:textId="77777777" w:rsidTr="00CB3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28B2B388" w14:textId="77777777" w:rsidR="00CB308B" w:rsidRPr="003A5232" w:rsidRDefault="00CB308B" w:rsidP="00CB308B">
            <w:pPr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noProof/>
                <w:sz w:val="15"/>
                <w:szCs w:val="15"/>
              </w:rPr>
              <w:drawing>
                <wp:inline distT="0" distB="0" distL="0" distR="0" wp14:anchorId="04DD79C0" wp14:editId="3F946203">
                  <wp:extent cx="502920" cy="305258"/>
                  <wp:effectExtent l="0" t="0" r="0" b="0"/>
                  <wp:docPr id="297204686" name="图片 9" descr="图标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04686" name="图片 9" descr="图标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04" cy="31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6A9E2B2A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CV航空母舰</w:t>
            </w:r>
          </w:p>
        </w:tc>
        <w:tc>
          <w:tcPr>
            <w:tcW w:w="850" w:type="dxa"/>
            <w:vAlign w:val="center"/>
          </w:tcPr>
          <w:p w14:paraId="50EAE464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一格规避</w:t>
            </w:r>
          </w:p>
        </w:tc>
        <w:tc>
          <w:tcPr>
            <w:tcW w:w="993" w:type="dxa"/>
            <w:vAlign w:val="center"/>
          </w:tcPr>
          <w:p w14:paraId="5E48AD03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无</w:t>
            </w:r>
          </w:p>
        </w:tc>
        <w:tc>
          <w:tcPr>
            <w:tcW w:w="850" w:type="dxa"/>
            <w:vAlign w:val="center"/>
          </w:tcPr>
          <w:p w14:paraId="25224061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放飞舰载机</w:t>
            </w:r>
          </w:p>
        </w:tc>
        <w:tc>
          <w:tcPr>
            <w:tcW w:w="1418" w:type="dxa"/>
            <w:vAlign w:val="center"/>
          </w:tcPr>
          <w:p w14:paraId="2E0C9F7B" w14:textId="77777777" w:rsidR="00CB308B" w:rsidRPr="003A5232" w:rsidRDefault="00CB308B" w:rsidP="00CB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</w:pPr>
            <w:r w:rsidRPr="003A5232">
              <w:rPr>
                <w:rFonts w:ascii="思源宋体 CN ExtraLight" w:eastAsia="思源宋体 CN ExtraLight" w:hAnsi="思源宋体 CN ExtraLight" w:hint="eastAsia"/>
                <w:sz w:val="15"/>
                <w:szCs w:val="15"/>
              </w:rPr>
              <w:t>放飞强大的舰载机</w:t>
            </w:r>
          </w:p>
        </w:tc>
      </w:tr>
    </w:tbl>
    <w:p w14:paraId="3460822D" w14:textId="2D56B636" w:rsidR="00C36AAB" w:rsidRDefault="00305CED" w:rsidP="00C36AAB">
      <w:pPr>
        <w:pStyle w:val="af3"/>
      </w:pPr>
      <w:r>
        <w:rPr>
          <w:rFonts w:hint="eastAsia"/>
        </w:rPr>
        <w:t>鱼雷机</w:t>
      </w:r>
      <w:r w:rsidR="00F46CA1">
        <w:rPr>
          <w:rFonts w:hint="eastAsia"/>
        </w:rPr>
        <w:t>(</w:t>
      </w:r>
      <w:r w:rsidR="0046749A">
        <w:rPr>
          <w:rFonts w:hint="eastAsia"/>
        </w:rPr>
        <w:t>T)</w:t>
      </w:r>
      <w:r w:rsidR="00E15608">
        <w:rPr>
          <w:rFonts w:hint="eastAsia"/>
        </w:rPr>
        <w:t xml:space="preserve"> 生成鱼雷空袭区域，阻止战舰</w:t>
      </w:r>
      <w:r w:rsidR="00E20C0A">
        <w:rPr>
          <w:rFonts w:hint="eastAsia"/>
        </w:rPr>
        <w:t>移动，重叠</w:t>
      </w:r>
      <w:r w:rsidR="00637ECA">
        <w:rPr>
          <w:rFonts w:hint="eastAsia"/>
        </w:rPr>
        <w:t>鱼雷机区域击沉主力舰。</w:t>
      </w:r>
    </w:p>
    <w:p w14:paraId="0901680D" w14:textId="08E75E09" w:rsidR="00577221" w:rsidRPr="00C36AAB" w:rsidRDefault="00577221" w:rsidP="00C36AAB">
      <w:pPr>
        <w:pStyle w:val="af3"/>
        <w:rPr>
          <w:rFonts w:hint="eastAsia"/>
        </w:rPr>
      </w:pPr>
      <w:r>
        <w:rPr>
          <w:rFonts w:hint="eastAsia"/>
        </w:rPr>
        <w:t>在其他特殊玩法中，可能会有其它的棋子，甚至是卡牌</w:t>
      </w:r>
      <w:r w:rsidR="00EA26CC">
        <w:rPr>
          <w:rFonts w:hint="eastAsia"/>
        </w:rPr>
        <w:t>。限于篇幅，并且已被精简，不做叙述。</w:t>
      </w:r>
    </w:p>
    <w:p w14:paraId="5E6CD1EC" w14:textId="69B3DE35" w:rsidR="00A925C6" w:rsidRPr="00790729" w:rsidRDefault="00BA6528" w:rsidP="003A5232">
      <w:pPr>
        <w:pStyle w:val="1"/>
        <w:rPr>
          <w:rFonts w:hint="eastAsia"/>
        </w:rPr>
      </w:pPr>
      <w:r w:rsidRPr="00790729">
        <w:rPr>
          <w:rFonts w:hint="eastAsia"/>
        </w:rPr>
        <w:lastRenderedPageBreak/>
        <w:t>机制</w:t>
      </w:r>
      <w:r w:rsidR="00F633A9" w:rsidRPr="00790729">
        <w:rPr>
          <w:rFonts w:hint="eastAsia"/>
        </w:rPr>
        <w:t>概念</w:t>
      </w:r>
      <w:r w:rsidR="006C67CD" w:rsidRPr="00790729">
        <w:rPr>
          <w:rFonts w:hint="eastAsia"/>
        </w:rPr>
        <w:t>：</w:t>
      </w:r>
    </w:p>
    <w:p w14:paraId="636E3439" w14:textId="59CCFA2F" w:rsidR="00EB268A" w:rsidRPr="0065268C" w:rsidRDefault="00BA6673" w:rsidP="003A5232">
      <w:pPr>
        <w:pStyle w:val="af3"/>
        <w:ind w:firstLine="153"/>
        <w:rPr>
          <w:rFonts w:hint="eastAsia"/>
          <w:sz w:val="24"/>
        </w:rPr>
      </w:pPr>
      <w:r w:rsidRPr="009F2A54">
        <w:rPr>
          <w:rFonts w:hint="eastAsia"/>
          <w:b/>
          <w:bCs/>
        </w:rPr>
        <w:t>先锋与主力</w:t>
      </w:r>
      <w:r w:rsidR="008C5379" w:rsidRPr="009F2A54">
        <w:rPr>
          <w:rFonts w:hint="eastAsia"/>
          <w:b/>
          <w:bCs/>
        </w:rPr>
        <w:t>舰</w:t>
      </w:r>
      <w:r w:rsidR="00256A03" w:rsidRPr="009F2A54">
        <w:rPr>
          <w:rFonts w:hint="eastAsia"/>
          <w:b/>
          <w:bCs/>
        </w:rPr>
        <w:t>：</w:t>
      </w:r>
      <w:proofErr w:type="gramStart"/>
      <w:r w:rsidR="00256A03">
        <w:rPr>
          <w:rFonts w:hint="eastAsia"/>
        </w:rPr>
        <w:t>先锋舰指</w:t>
      </w:r>
      <w:proofErr w:type="gramEnd"/>
      <w:r w:rsidR="00256A03">
        <w:rPr>
          <w:rFonts w:hint="eastAsia"/>
        </w:rPr>
        <w:t>DD,CC,CA</w:t>
      </w:r>
      <w:r w:rsidR="00D45441">
        <w:rPr>
          <w:rFonts w:hint="eastAsia"/>
        </w:rPr>
        <w:t>，主力舰指</w:t>
      </w:r>
      <w:r w:rsidR="007E305C">
        <w:rPr>
          <w:rFonts w:hint="eastAsia"/>
        </w:rPr>
        <w:t>BB,CV先锋舰有</w:t>
      </w:r>
      <w:r w:rsidR="00A8203F">
        <w:rPr>
          <w:rFonts w:hint="eastAsia"/>
        </w:rPr>
        <w:t>雷击</w:t>
      </w:r>
      <w:r w:rsidR="00034731">
        <w:rPr>
          <w:rFonts w:hint="eastAsia"/>
        </w:rPr>
        <w:t>规</w:t>
      </w:r>
      <w:r w:rsidR="007C5F21">
        <w:rPr>
          <w:rFonts w:hint="eastAsia"/>
        </w:rPr>
        <w:t>避能力，机动性强</w:t>
      </w:r>
      <w:r w:rsidR="00F633A9">
        <w:rPr>
          <w:rFonts w:hint="eastAsia"/>
        </w:rPr>
        <w:t>，主力舰有</w:t>
      </w:r>
      <w:r w:rsidR="00B944E5">
        <w:rPr>
          <w:rFonts w:hint="eastAsia"/>
        </w:rPr>
        <w:t>强装甲，火力，机动性不良。</w:t>
      </w:r>
    </w:p>
    <w:p w14:paraId="6E9F14FB" w14:textId="6763D54E" w:rsidR="0065268C" w:rsidRPr="00526AC8" w:rsidRDefault="0065268C" w:rsidP="003A5232">
      <w:pPr>
        <w:pStyle w:val="af3"/>
        <w:ind w:firstLine="153"/>
        <w:rPr>
          <w:rFonts w:hint="eastAsia"/>
          <w:sz w:val="24"/>
        </w:rPr>
      </w:pPr>
      <w:r w:rsidRPr="009F2A54">
        <w:rPr>
          <w:rFonts w:hint="eastAsia"/>
          <w:b/>
          <w:bCs/>
        </w:rPr>
        <w:t>点亮</w:t>
      </w:r>
      <w:r w:rsidR="00526AC8" w:rsidRPr="009F2A54">
        <w:rPr>
          <w:rFonts w:hint="eastAsia"/>
          <w:b/>
          <w:bCs/>
        </w:rPr>
        <w:t>：</w:t>
      </w:r>
      <w:r>
        <w:rPr>
          <w:rFonts w:hint="eastAsia"/>
        </w:rPr>
        <w:t>若敌方格子内有</w:t>
      </w:r>
      <w:r w:rsidR="008B16EE">
        <w:rPr>
          <w:rFonts w:hint="eastAsia"/>
        </w:rPr>
        <w:t>我方棋子，称格子被点亮，</w:t>
      </w:r>
      <w:r w:rsidR="00B7609E">
        <w:rPr>
          <w:rFonts w:hint="eastAsia"/>
        </w:rPr>
        <w:t>此</w:t>
      </w:r>
      <w:r w:rsidR="008179F0">
        <w:rPr>
          <w:rFonts w:hint="eastAsia"/>
        </w:rPr>
        <w:t>格</w:t>
      </w:r>
      <w:r w:rsidR="007F7DF0">
        <w:rPr>
          <w:rFonts w:hint="eastAsia"/>
        </w:rPr>
        <w:t>内棋子</w:t>
      </w:r>
      <w:r w:rsidR="008179F0">
        <w:rPr>
          <w:rFonts w:hint="eastAsia"/>
        </w:rPr>
        <w:t>可被炮击</w:t>
      </w:r>
      <w:r w:rsidR="007F7DF0">
        <w:rPr>
          <w:rFonts w:hint="eastAsia"/>
        </w:rPr>
        <w:t>，在</w:t>
      </w:r>
      <w:r w:rsidR="00FC7395">
        <w:rPr>
          <w:rFonts w:hint="eastAsia"/>
        </w:rPr>
        <w:t>夜战中，即使在同一格子，未打开</w:t>
      </w:r>
      <w:r w:rsidR="005E3C0F">
        <w:rPr>
          <w:rFonts w:hint="eastAsia"/>
        </w:rPr>
        <w:t>探照灯，</w:t>
      </w:r>
      <w:r w:rsidR="00D442CD">
        <w:rPr>
          <w:rFonts w:hint="eastAsia"/>
        </w:rPr>
        <w:t>未</w:t>
      </w:r>
      <w:r w:rsidR="005E3C0F">
        <w:rPr>
          <w:rFonts w:hint="eastAsia"/>
        </w:rPr>
        <w:t>受到</w:t>
      </w:r>
      <w:r w:rsidR="00526AC8">
        <w:rPr>
          <w:rFonts w:hint="eastAsia"/>
        </w:rPr>
        <w:t>探照</w:t>
      </w:r>
      <w:r w:rsidR="005E3C0F">
        <w:rPr>
          <w:rFonts w:hint="eastAsia"/>
        </w:rPr>
        <w:t>的</w:t>
      </w:r>
      <w:r w:rsidR="00526AC8">
        <w:rPr>
          <w:rFonts w:hint="eastAsia"/>
        </w:rPr>
        <w:t>棋子</w:t>
      </w:r>
      <w:r w:rsidR="005E3C0F">
        <w:rPr>
          <w:rFonts w:hint="eastAsia"/>
        </w:rPr>
        <w:t>不被点亮。</w:t>
      </w:r>
    </w:p>
    <w:p w14:paraId="25CC2A07" w14:textId="2B8A11A5" w:rsidR="009A2CD0" w:rsidRDefault="00E464CA" w:rsidP="006D7B5A">
      <w:pPr>
        <w:pStyle w:val="af3"/>
        <w:ind w:firstLine="153"/>
        <w:rPr>
          <w:rFonts w:hint="eastAsia"/>
        </w:rPr>
      </w:pPr>
      <w:r w:rsidRPr="009F2A54">
        <w:rPr>
          <w:rFonts w:hint="eastAsia"/>
          <w:b/>
          <w:bCs/>
        </w:rPr>
        <w:t>特殊</w:t>
      </w:r>
      <w:r w:rsidR="00FE2471" w:rsidRPr="009F2A54">
        <w:rPr>
          <w:rFonts w:hint="eastAsia"/>
          <w:b/>
          <w:bCs/>
        </w:rPr>
        <w:t>阵型：</w:t>
      </w:r>
      <w:r w:rsidR="00477379">
        <w:rPr>
          <w:rFonts w:hint="eastAsia"/>
        </w:rPr>
        <w:t>特殊阵型是指当</w:t>
      </w:r>
      <w:r w:rsidR="008B43BE">
        <w:rPr>
          <w:rFonts w:hint="eastAsia"/>
        </w:rPr>
        <w:t>在格子上的棋子满足特定</w:t>
      </w:r>
      <w:r w:rsidR="00EF367A">
        <w:rPr>
          <w:rFonts w:hint="eastAsia"/>
        </w:rPr>
        <w:t>位置</w:t>
      </w:r>
      <w:r w:rsidR="008B43BE">
        <w:rPr>
          <w:rFonts w:hint="eastAsia"/>
        </w:rPr>
        <w:t>情形的时候有相应的特殊规则</w:t>
      </w:r>
      <w:r w:rsidR="00BD1FB7">
        <w:rPr>
          <w:rFonts w:hint="eastAsia"/>
        </w:rPr>
        <w:t>，具体如下：</w:t>
      </w:r>
      <w:r w:rsidR="002414B1">
        <w:rPr>
          <w:rFonts w:hint="eastAsia"/>
        </w:rPr>
        <w:t>1.干扰：当一个</w:t>
      </w:r>
      <w:r w:rsidR="00A9324C">
        <w:rPr>
          <w:rFonts w:hint="eastAsia"/>
        </w:rPr>
        <w:t>格子内的敌我舰数超过格子容纳上限时，</w:t>
      </w:r>
      <w:r w:rsidR="00181AF8">
        <w:rPr>
          <w:rFonts w:hint="eastAsia"/>
        </w:rPr>
        <w:t>发生干扰，舰船无法炮击攻击2.围困</w:t>
      </w:r>
      <w:r w:rsidR="00834217">
        <w:rPr>
          <w:rFonts w:hint="eastAsia"/>
        </w:rPr>
        <w:t>：当我方一个棋子</w:t>
      </w:r>
      <w:r w:rsidR="00CD5A51">
        <w:rPr>
          <w:rFonts w:hint="eastAsia"/>
        </w:rPr>
        <w:t>进入海域后</w:t>
      </w:r>
      <w:r w:rsidR="00FB613A">
        <w:rPr>
          <w:rFonts w:hint="eastAsia"/>
        </w:rPr>
        <w:t>两侧均是敌方棋子，称受</w:t>
      </w:r>
      <w:r w:rsidR="00F676F8">
        <w:rPr>
          <w:rFonts w:hint="eastAsia"/>
        </w:rPr>
        <w:t>围困，此时</w:t>
      </w:r>
      <w:r w:rsidR="00FF41F3">
        <w:rPr>
          <w:rFonts w:hint="eastAsia"/>
        </w:rPr>
        <w:t>该</w:t>
      </w:r>
      <w:r w:rsidR="00F676F8">
        <w:rPr>
          <w:rFonts w:hint="eastAsia"/>
        </w:rPr>
        <w:t>棋子不可</w:t>
      </w:r>
      <w:r w:rsidR="006A47D1">
        <w:rPr>
          <w:rFonts w:hint="eastAsia"/>
        </w:rPr>
        <w:t>连续</w:t>
      </w:r>
      <w:r w:rsidR="00F676F8">
        <w:rPr>
          <w:rFonts w:hint="eastAsia"/>
        </w:rPr>
        <w:t>移动</w:t>
      </w:r>
      <w:r w:rsidR="006B04C2">
        <w:rPr>
          <w:rFonts w:hint="eastAsia"/>
        </w:rPr>
        <w:t>3.护航</w:t>
      </w:r>
      <w:r w:rsidR="00B2489D">
        <w:rPr>
          <w:rFonts w:hint="eastAsia"/>
        </w:rPr>
        <w:t>：任意先锋舰在</w:t>
      </w:r>
      <w:r w:rsidR="00B0144C">
        <w:rPr>
          <w:rFonts w:hint="eastAsia"/>
        </w:rPr>
        <w:t>主力舰同格，触发护航</w:t>
      </w:r>
      <w:r w:rsidR="002706B2">
        <w:rPr>
          <w:rFonts w:hint="eastAsia"/>
        </w:rPr>
        <w:t>阵型，受到鱼雷攻击时</w:t>
      </w:r>
      <w:r w:rsidR="00D703D9">
        <w:rPr>
          <w:rFonts w:hint="eastAsia"/>
        </w:rPr>
        <w:t>先锋舰</w:t>
      </w:r>
      <w:r w:rsidR="00D84E1C">
        <w:rPr>
          <w:rFonts w:hint="eastAsia"/>
        </w:rPr>
        <w:t>和攻击</w:t>
      </w:r>
      <w:r w:rsidR="005F05CA">
        <w:rPr>
          <w:rFonts w:hint="eastAsia"/>
        </w:rPr>
        <w:t>者</w:t>
      </w:r>
      <w:r w:rsidR="00D703D9">
        <w:rPr>
          <w:rFonts w:hint="eastAsia"/>
        </w:rPr>
        <w:t>被击沉。</w:t>
      </w:r>
      <w:r w:rsidR="00FE7518">
        <w:rPr>
          <w:rFonts w:hint="eastAsia"/>
        </w:rPr>
        <w:t>受到炮击攻击时</w:t>
      </w:r>
      <w:r w:rsidR="008974D9">
        <w:rPr>
          <w:rFonts w:hint="eastAsia"/>
        </w:rPr>
        <w:t>，若</w:t>
      </w:r>
      <w:r w:rsidR="00504646">
        <w:rPr>
          <w:rFonts w:hint="eastAsia"/>
        </w:rPr>
        <w:t>在</w:t>
      </w:r>
      <w:r w:rsidR="006F1416">
        <w:rPr>
          <w:rFonts w:hint="eastAsia"/>
        </w:rPr>
        <w:t>先锋</w:t>
      </w:r>
      <w:r w:rsidR="00504646">
        <w:rPr>
          <w:rFonts w:hint="eastAsia"/>
        </w:rPr>
        <w:t>攻击范围内</w:t>
      </w:r>
      <w:r w:rsidR="00FE7518">
        <w:rPr>
          <w:rFonts w:hint="eastAsia"/>
        </w:rPr>
        <w:t>，</w:t>
      </w:r>
      <w:r w:rsidR="008974D9">
        <w:rPr>
          <w:rFonts w:hint="eastAsia"/>
        </w:rPr>
        <w:t>先锋舰</w:t>
      </w:r>
      <w:r w:rsidR="00525349">
        <w:rPr>
          <w:rFonts w:hint="eastAsia"/>
        </w:rPr>
        <w:t>与攻击者被击沉。</w:t>
      </w:r>
    </w:p>
    <w:p w14:paraId="6888FB8D" w14:textId="41B2BCD2" w:rsidR="00650C8B" w:rsidRDefault="00650C8B" w:rsidP="00650C8B">
      <w:pPr>
        <w:pStyle w:val="1"/>
      </w:pPr>
      <w:r>
        <w:rPr>
          <w:rFonts w:hint="eastAsia"/>
        </w:rPr>
        <w:t>游戏流程：</w:t>
      </w:r>
    </w:p>
    <w:p w14:paraId="4D421523" w14:textId="55779645" w:rsidR="00650C8B" w:rsidRPr="001A4E57" w:rsidRDefault="00F122B2" w:rsidP="00F122B2">
      <w:pPr>
        <w:pStyle w:val="af3"/>
        <w:ind w:firstLine="153"/>
        <w:rPr>
          <w:b/>
          <w:bCs/>
          <w:color w:val="FF0000"/>
        </w:rPr>
      </w:pPr>
      <w:r w:rsidRPr="001A4E57">
        <w:rPr>
          <w:rFonts w:hint="eastAsia"/>
          <w:b/>
          <w:bCs/>
          <w:color w:val="FF0000"/>
        </w:rPr>
        <w:t>目标：</w:t>
      </w:r>
      <w:r w:rsidR="00D65F36" w:rsidRPr="001A4E57">
        <w:rPr>
          <w:rFonts w:hint="eastAsia"/>
          <w:b/>
          <w:bCs/>
          <w:color w:val="FF0000"/>
        </w:rPr>
        <w:t>移动棋子，</w:t>
      </w:r>
      <w:r w:rsidR="00794848" w:rsidRPr="001A4E57">
        <w:rPr>
          <w:rFonts w:hint="eastAsia"/>
          <w:b/>
          <w:bCs/>
          <w:color w:val="FF0000"/>
        </w:rPr>
        <w:t>破坏海港</w:t>
      </w:r>
      <w:r w:rsidR="00FE7016" w:rsidRPr="001A4E57">
        <w:rPr>
          <w:rFonts w:hint="eastAsia"/>
          <w:b/>
          <w:bCs/>
          <w:color w:val="FF0000"/>
        </w:rPr>
        <w:t>，歼灭敌</w:t>
      </w:r>
      <w:r w:rsidR="00930F91" w:rsidRPr="001A4E57">
        <w:rPr>
          <w:rFonts w:hint="eastAsia"/>
          <w:b/>
          <w:bCs/>
          <w:color w:val="FF0000"/>
        </w:rPr>
        <w:t>人。</w:t>
      </w:r>
    </w:p>
    <w:p w14:paraId="1C792D19" w14:textId="2F5C8F7B" w:rsidR="00D65F36" w:rsidRDefault="001D4900" w:rsidP="00F122B2">
      <w:pPr>
        <w:pStyle w:val="af3"/>
        <w:ind w:firstLine="153"/>
      </w:pPr>
      <w:r w:rsidRPr="009F2A54">
        <w:rPr>
          <w:rFonts w:hint="eastAsia"/>
          <w:b/>
          <w:bCs/>
        </w:rPr>
        <w:t>1.</w:t>
      </w:r>
      <w:r w:rsidR="00EF3F4C" w:rsidRPr="009F2A54">
        <w:rPr>
          <w:rFonts w:hint="eastAsia"/>
          <w:b/>
          <w:bCs/>
        </w:rPr>
        <w:t>定性：</w:t>
      </w:r>
      <w:r>
        <w:rPr>
          <w:rFonts w:hint="eastAsia"/>
        </w:rPr>
        <w:t>选定</w:t>
      </w:r>
      <w:r w:rsidR="00E17B0E">
        <w:rPr>
          <w:rFonts w:hint="eastAsia"/>
        </w:rPr>
        <w:t>基础</w:t>
      </w:r>
      <w:r w:rsidR="004754DA">
        <w:rPr>
          <w:rFonts w:hint="eastAsia"/>
        </w:rPr>
        <w:t>部署</w:t>
      </w:r>
      <w:r>
        <w:rPr>
          <w:rFonts w:hint="eastAsia"/>
        </w:rPr>
        <w:t>点</w:t>
      </w:r>
      <w:r w:rsidR="00D042CD">
        <w:rPr>
          <w:rFonts w:hint="eastAsia"/>
        </w:rPr>
        <w:t>、确定先后手</w:t>
      </w:r>
      <w:r w:rsidR="00D972EC">
        <w:rPr>
          <w:rFonts w:hint="eastAsia"/>
        </w:rPr>
        <w:t>。</w:t>
      </w:r>
      <w:r w:rsidR="00B36C14">
        <w:rPr>
          <w:rFonts w:hint="eastAsia"/>
        </w:rPr>
        <w:t>约定</w:t>
      </w:r>
      <w:r w:rsidR="004D002D">
        <w:rPr>
          <w:rFonts w:hint="eastAsia"/>
        </w:rPr>
        <w:t>一个基础部署点，便于部署</w:t>
      </w:r>
      <w:r w:rsidR="00B63057">
        <w:rPr>
          <w:rFonts w:hint="eastAsia"/>
        </w:rPr>
        <w:t>计算</w:t>
      </w:r>
      <w:r w:rsidR="00D972EC">
        <w:rPr>
          <w:rFonts w:hint="eastAsia"/>
        </w:rPr>
        <w:t>，</w:t>
      </w:r>
      <w:r w:rsidR="00D972EC">
        <w:rPr>
          <w:rFonts w:hint="eastAsia"/>
        </w:rPr>
        <w:t>先锋舰均消耗一点，主力舰消耗两点。</w:t>
      </w:r>
      <w:r w:rsidR="002F0E85">
        <w:rPr>
          <w:rFonts w:hint="eastAsia"/>
        </w:rPr>
        <w:t>官方</w:t>
      </w:r>
      <w:r w:rsidR="00197CE2">
        <w:rPr>
          <w:rFonts w:hint="eastAsia"/>
        </w:rPr>
        <w:t>的建议</w:t>
      </w:r>
      <w:r w:rsidR="00930F91">
        <w:rPr>
          <w:rFonts w:hint="eastAsia"/>
        </w:rPr>
        <w:t>是8</w:t>
      </w:r>
      <w:r w:rsidR="002F0E85">
        <w:rPr>
          <w:rFonts w:hint="eastAsia"/>
        </w:rPr>
        <w:t>点</w:t>
      </w:r>
      <w:r w:rsidR="007D174D">
        <w:rPr>
          <w:rFonts w:hint="eastAsia"/>
        </w:rPr>
        <w:t>。</w:t>
      </w:r>
    </w:p>
    <w:p w14:paraId="6C63BD0B" w14:textId="4EA3915D" w:rsidR="00C90C38" w:rsidRDefault="00C90C38" w:rsidP="00F122B2">
      <w:pPr>
        <w:pStyle w:val="af3"/>
        <w:ind w:firstLine="153"/>
      </w:pPr>
      <w:r w:rsidRPr="009F2A54">
        <w:rPr>
          <w:rFonts w:hint="eastAsia"/>
          <w:b/>
          <w:bCs/>
        </w:rPr>
        <w:t>2.</w:t>
      </w:r>
      <w:r w:rsidR="00EF3F4C" w:rsidRPr="009F2A54">
        <w:rPr>
          <w:rFonts w:hint="eastAsia"/>
          <w:b/>
          <w:bCs/>
        </w:rPr>
        <w:t>部署：</w:t>
      </w:r>
      <w:r w:rsidR="00EC0F5D">
        <w:rPr>
          <w:rFonts w:hint="eastAsia"/>
        </w:rPr>
        <w:t>依据部署点确定出场</w:t>
      </w:r>
      <w:r w:rsidR="004568CF">
        <w:rPr>
          <w:rFonts w:hint="eastAsia"/>
        </w:rPr>
        <w:t>舰船</w:t>
      </w:r>
      <w:r w:rsidR="008615A7">
        <w:rPr>
          <w:rFonts w:hint="eastAsia"/>
        </w:rPr>
        <w:t>后在</w:t>
      </w:r>
      <w:proofErr w:type="gramStart"/>
      <w:r w:rsidR="008615A7">
        <w:rPr>
          <w:rFonts w:hint="eastAsia"/>
        </w:rPr>
        <w:t>部署区</w:t>
      </w:r>
      <w:proofErr w:type="gramEnd"/>
      <w:r w:rsidR="007E5BF4">
        <w:rPr>
          <w:rFonts w:hint="eastAsia"/>
        </w:rPr>
        <w:t>摆放</w:t>
      </w:r>
      <w:r w:rsidR="0047570B">
        <w:rPr>
          <w:rFonts w:hint="eastAsia"/>
        </w:rPr>
        <w:t>初始</w:t>
      </w:r>
      <w:r w:rsidR="007E5BF4">
        <w:rPr>
          <w:rFonts w:hint="eastAsia"/>
        </w:rPr>
        <w:t>舰船棋子，船头向敌，注意要让棋子</w:t>
      </w:r>
      <w:r w:rsidR="00EF3F4C">
        <w:rPr>
          <w:rFonts w:hint="eastAsia"/>
        </w:rPr>
        <w:t>背面朝上。</w:t>
      </w:r>
      <w:proofErr w:type="gramStart"/>
      <w:r w:rsidR="000922F4">
        <w:rPr>
          <w:rFonts w:hint="eastAsia"/>
        </w:rPr>
        <w:t>当部署点</w:t>
      </w:r>
      <w:proofErr w:type="gramEnd"/>
      <w:r w:rsidR="000922F4">
        <w:rPr>
          <w:rFonts w:hint="eastAsia"/>
        </w:rPr>
        <w:t>消耗完时，部署完毕</w:t>
      </w:r>
    </w:p>
    <w:p w14:paraId="5F221D0E" w14:textId="51EFD41F" w:rsidR="00EF3F4C" w:rsidRDefault="00EF3F4C" w:rsidP="00F122B2">
      <w:pPr>
        <w:pStyle w:val="af3"/>
        <w:ind w:firstLine="153"/>
      </w:pPr>
      <w:r w:rsidRPr="009F2A54">
        <w:rPr>
          <w:rFonts w:hint="eastAsia"/>
          <w:b/>
          <w:bCs/>
        </w:rPr>
        <w:t>3.</w:t>
      </w:r>
      <w:r w:rsidR="0047570B" w:rsidRPr="009F2A54">
        <w:rPr>
          <w:rFonts w:hint="eastAsia"/>
          <w:b/>
          <w:bCs/>
        </w:rPr>
        <w:t>情报战：</w:t>
      </w:r>
      <w:r w:rsidR="000C5B0A">
        <w:rPr>
          <w:rFonts w:hint="eastAsia"/>
        </w:rPr>
        <w:t>后手者可直接翻开</w:t>
      </w:r>
      <w:r w:rsidR="00622EC8">
        <w:rPr>
          <w:rFonts w:hint="eastAsia"/>
        </w:rPr>
        <w:t>对方最前方的棋子</w:t>
      </w:r>
      <w:r w:rsidR="00853265">
        <w:rPr>
          <w:rFonts w:hint="eastAsia"/>
        </w:rPr>
        <w:t>，而后以先手者开始，翻起一个敌方棋子，并且可以替换我方未翻起的棋子</w:t>
      </w:r>
      <w:r w:rsidR="00E24BE2">
        <w:rPr>
          <w:rFonts w:hint="eastAsia"/>
        </w:rPr>
        <w:t>，轮流，直到已经有一半的棋子被翻起</w:t>
      </w:r>
      <w:r w:rsidR="009A3E7F">
        <w:rPr>
          <w:rFonts w:hint="eastAsia"/>
        </w:rPr>
        <w:t>，情报战结束。</w:t>
      </w:r>
    </w:p>
    <w:p w14:paraId="6CA719EF" w14:textId="70D2ADE9" w:rsidR="001E6975" w:rsidRDefault="001E6975" w:rsidP="00F122B2">
      <w:pPr>
        <w:pStyle w:val="af3"/>
        <w:ind w:firstLine="153"/>
      </w:pPr>
      <w:r w:rsidRPr="009F2A54">
        <w:rPr>
          <w:rFonts w:hint="eastAsia"/>
          <w:b/>
          <w:bCs/>
        </w:rPr>
        <w:t>4.</w:t>
      </w:r>
      <w:r w:rsidR="009F4530" w:rsidRPr="009F2A54">
        <w:rPr>
          <w:rFonts w:hint="eastAsia"/>
          <w:b/>
          <w:bCs/>
        </w:rPr>
        <w:t>对局：</w:t>
      </w:r>
      <w:r w:rsidR="00072D5F">
        <w:rPr>
          <w:rFonts w:hint="eastAsia"/>
        </w:rPr>
        <w:t>由先手者开始，进行</w:t>
      </w:r>
      <w:r w:rsidR="00210EDE">
        <w:rPr>
          <w:rFonts w:hint="eastAsia"/>
        </w:rPr>
        <w:t>，建造</w:t>
      </w:r>
      <w:r w:rsidR="006F0AF9">
        <w:rPr>
          <w:rFonts w:hint="eastAsia"/>
        </w:rPr>
        <w:t>移子，攻击</w:t>
      </w:r>
      <w:r w:rsidR="00251080">
        <w:rPr>
          <w:rFonts w:hint="eastAsia"/>
        </w:rPr>
        <w:t>，等操作。</w:t>
      </w:r>
      <w:r w:rsidR="00892506">
        <w:rPr>
          <w:rFonts w:hint="eastAsia"/>
        </w:rPr>
        <w:t>本回合内</w:t>
      </w:r>
      <w:r w:rsidR="00251080">
        <w:rPr>
          <w:rFonts w:hint="eastAsia"/>
        </w:rPr>
        <w:t>每个棋子均可操作</w:t>
      </w:r>
      <w:r w:rsidR="00892506">
        <w:rPr>
          <w:rFonts w:hint="eastAsia"/>
        </w:rPr>
        <w:t>，</w:t>
      </w:r>
      <w:r w:rsidR="00F353E6">
        <w:rPr>
          <w:rFonts w:hint="eastAsia"/>
        </w:rPr>
        <w:t>自己回合时</w:t>
      </w:r>
      <w:r w:rsidR="00892506">
        <w:rPr>
          <w:rFonts w:hint="eastAsia"/>
        </w:rPr>
        <w:t>尽量操作</w:t>
      </w:r>
      <w:r w:rsidR="0076523D">
        <w:rPr>
          <w:rFonts w:hint="eastAsia"/>
        </w:rPr>
        <w:t>完所有棋子。</w:t>
      </w:r>
      <w:r w:rsidR="00B37D0C">
        <w:rPr>
          <w:rFonts w:hint="eastAsia"/>
        </w:rPr>
        <w:t>而后轮值到对方。</w:t>
      </w:r>
      <w:r w:rsidR="005715D3">
        <w:rPr>
          <w:rFonts w:hint="eastAsia"/>
        </w:rPr>
        <w:t>注意当攻击具有</w:t>
      </w:r>
      <w:r w:rsidR="008E5E54">
        <w:rPr>
          <w:rFonts w:hint="eastAsia"/>
        </w:rPr>
        <w:t>规</w:t>
      </w:r>
      <w:r w:rsidR="005715D3">
        <w:rPr>
          <w:rFonts w:hint="eastAsia"/>
        </w:rPr>
        <w:t>避能力的敌舰时，需</w:t>
      </w:r>
      <w:r w:rsidR="00866C15">
        <w:rPr>
          <w:rFonts w:hint="eastAsia"/>
        </w:rPr>
        <w:t>由</w:t>
      </w:r>
      <w:r w:rsidR="002964BF">
        <w:rPr>
          <w:rFonts w:hint="eastAsia"/>
        </w:rPr>
        <w:t>对方</w:t>
      </w:r>
      <w:r w:rsidR="005715D3">
        <w:rPr>
          <w:rFonts w:hint="eastAsia"/>
        </w:rPr>
        <w:t>选定</w:t>
      </w:r>
      <w:r w:rsidR="0041340E">
        <w:rPr>
          <w:rFonts w:hint="eastAsia"/>
        </w:rPr>
        <w:t>规</w:t>
      </w:r>
      <w:r w:rsidR="004E0DD0">
        <w:rPr>
          <w:rFonts w:hint="eastAsia"/>
        </w:rPr>
        <w:t>避方向</w:t>
      </w:r>
      <w:r w:rsidR="00866C15">
        <w:rPr>
          <w:rFonts w:hint="eastAsia"/>
        </w:rPr>
        <w:t>后再继续。</w:t>
      </w:r>
    </w:p>
    <w:p w14:paraId="0CD0D720" w14:textId="0FA6EC4C" w:rsidR="00A27440" w:rsidRDefault="009F4530" w:rsidP="006F31A1">
      <w:pPr>
        <w:pStyle w:val="af3"/>
        <w:ind w:firstLine="153"/>
      </w:pPr>
      <w:r w:rsidRPr="009F2A54">
        <w:rPr>
          <w:rFonts w:hint="eastAsia"/>
          <w:b/>
          <w:bCs/>
        </w:rPr>
        <w:t>5.</w:t>
      </w:r>
      <w:r w:rsidR="000846B7" w:rsidRPr="009F2A54">
        <w:rPr>
          <w:rFonts w:hint="eastAsia"/>
          <w:b/>
          <w:bCs/>
        </w:rPr>
        <w:t>结束：</w:t>
      </w:r>
      <w:r w:rsidR="000846B7">
        <w:rPr>
          <w:rFonts w:hint="eastAsia"/>
        </w:rPr>
        <w:t>当一方海港被摧毁时，</w:t>
      </w:r>
      <w:r w:rsidR="00DD5073">
        <w:rPr>
          <w:rFonts w:hint="eastAsia"/>
        </w:rPr>
        <w:t>即结束游戏，由</w:t>
      </w:r>
      <w:r w:rsidR="008671F6">
        <w:rPr>
          <w:rFonts w:hint="eastAsia"/>
        </w:rPr>
        <w:t>摧毁对方海港者获胜。</w:t>
      </w:r>
    </w:p>
    <w:p w14:paraId="2D731244" w14:textId="2818FFC3" w:rsidR="009F2A54" w:rsidRDefault="00C139E7" w:rsidP="009F2A54">
      <w:pPr>
        <w:pStyle w:val="1"/>
        <w:rPr>
          <w:rFonts w:hint="eastAsia"/>
        </w:rPr>
      </w:pPr>
      <w:r>
        <w:rPr>
          <w:rFonts w:hint="eastAsia"/>
        </w:rPr>
        <w:t>战术</w:t>
      </w:r>
      <w:r w:rsidR="00436EF4">
        <w:rPr>
          <w:rFonts w:hint="eastAsia"/>
        </w:rPr>
        <w:t>指导</w:t>
      </w:r>
      <w:r w:rsidR="006F31A1">
        <w:rPr>
          <w:rFonts w:hint="eastAsia"/>
        </w:rPr>
        <w:t>：</w:t>
      </w:r>
    </w:p>
    <w:p w14:paraId="2F875D62" w14:textId="77777777" w:rsidR="008A73B6" w:rsidRDefault="00783299" w:rsidP="00CA537C">
      <w:pPr>
        <w:pStyle w:val="af3"/>
        <w:ind w:firstLine="153"/>
      </w:pPr>
      <w:r>
        <w:rPr>
          <w:rFonts w:hint="eastAsia"/>
          <w:b/>
          <w:bCs/>
        </w:rPr>
        <w:t>基础</w:t>
      </w:r>
      <w:r w:rsidR="00391733" w:rsidRPr="00783299">
        <w:rPr>
          <w:rFonts w:hint="eastAsia"/>
          <w:b/>
          <w:bCs/>
        </w:rPr>
        <w:t>战术指导</w:t>
      </w:r>
      <w:r w:rsidRPr="00783299">
        <w:rPr>
          <w:rFonts w:hint="eastAsia"/>
          <w:b/>
          <w:bCs/>
        </w:rPr>
        <w:t>：</w:t>
      </w:r>
      <w:r w:rsidR="0087187D">
        <w:rPr>
          <w:rFonts w:hint="eastAsia"/>
          <w:b/>
          <w:bCs/>
        </w:rPr>
        <w:t>1.</w:t>
      </w:r>
      <w:r w:rsidR="003D149F">
        <w:rPr>
          <w:rFonts w:hint="eastAsia"/>
          <w:b/>
          <w:bCs/>
        </w:rPr>
        <w:t>正常开局：</w:t>
      </w:r>
      <w:r w:rsidR="001974B1">
        <w:rPr>
          <w:rFonts w:hint="eastAsia"/>
        </w:rPr>
        <w:t>在一般对局中，常规开局是驱逐舰前伸点亮敌舰，</w:t>
      </w:r>
      <w:r w:rsidR="00B42EEE">
        <w:rPr>
          <w:rFonts w:hint="eastAsia"/>
        </w:rPr>
        <w:t>巡洋舰在后方保护主力</w:t>
      </w:r>
      <w:r w:rsidR="00E55F6B">
        <w:rPr>
          <w:rFonts w:hint="eastAsia"/>
        </w:rPr>
        <w:t>，</w:t>
      </w:r>
      <w:proofErr w:type="gramStart"/>
      <w:r w:rsidR="00E55F6B">
        <w:rPr>
          <w:rFonts w:hint="eastAsia"/>
        </w:rPr>
        <w:t>重巡随</w:t>
      </w:r>
      <w:proofErr w:type="gramEnd"/>
      <w:r w:rsidR="00E55F6B">
        <w:rPr>
          <w:rFonts w:hint="eastAsia"/>
        </w:rPr>
        <w:t>驱逐扩展</w:t>
      </w:r>
      <w:r w:rsidR="00983C91">
        <w:rPr>
          <w:rFonts w:hint="eastAsia"/>
        </w:rPr>
        <w:t>战</w:t>
      </w:r>
      <w:r w:rsidR="00E55F6B">
        <w:rPr>
          <w:rFonts w:hint="eastAsia"/>
        </w:rPr>
        <w:t>线</w:t>
      </w:r>
      <w:r w:rsidR="00C07B47">
        <w:rPr>
          <w:rFonts w:hint="eastAsia"/>
        </w:rPr>
        <w:t>。稳步推进</w:t>
      </w:r>
      <w:r w:rsidR="00CD3B61">
        <w:rPr>
          <w:rFonts w:hint="eastAsia"/>
        </w:rPr>
        <w:t>，找准时机</w:t>
      </w:r>
      <w:r w:rsidR="00C139E7">
        <w:rPr>
          <w:rFonts w:hint="eastAsia"/>
        </w:rPr>
        <w:t>，及时放飞舰载机才是明智之举。</w:t>
      </w:r>
    </w:p>
    <w:p w14:paraId="2D96C623" w14:textId="55761EC5" w:rsidR="00391733" w:rsidRDefault="00A971B9" w:rsidP="00CA537C">
      <w:pPr>
        <w:pStyle w:val="af3"/>
        <w:ind w:firstLine="153"/>
      </w:pPr>
      <w:r w:rsidRPr="00A971B9">
        <w:rPr>
          <w:rFonts w:hint="eastAsia"/>
          <w:b/>
          <w:bCs/>
        </w:rPr>
        <w:t>2.无主力</w:t>
      </w:r>
      <w:r>
        <w:rPr>
          <w:rFonts w:hint="eastAsia"/>
        </w:rPr>
        <w:t>：仅有先锋舰</w:t>
      </w:r>
      <w:r w:rsidR="00CD57CA">
        <w:rPr>
          <w:rFonts w:hint="eastAsia"/>
        </w:rPr>
        <w:t>，并且用大量先锋前冲，依靠</w:t>
      </w:r>
      <w:r w:rsidR="008C3538">
        <w:rPr>
          <w:rFonts w:hint="eastAsia"/>
        </w:rPr>
        <w:t>强大的机动能力歼灭敌人或偷袭基地</w:t>
      </w:r>
      <w:r w:rsidR="00EC5137">
        <w:rPr>
          <w:rFonts w:hint="eastAsia"/>
        </w:rPr>
        <w:t>，达成胜利。</w:t>
      </w:r>
    </w:p>
    <w:p w14:paraId="5392B2C3" w14:textId="31B7E029" w:rsidR="0086542E" w:rsidRPr="0086542E" w:rsidRDefault="0086542E" w:rsidP="00CA537C">
      <w:pPr>
        <w:pStyle w:val="af3"/>
        <w:ind w:firstLine="153"/>
        <w:rPr>
          <w:rFonts w:hint="eastAsia"/>
          <w:b/>
          <w:bCs/>
        </w:rPr>
      </w:pPr>
      <w:r w:rsidRPr="0086542E">
        <w:rPr>
          <w:rFonts w:hint="eastAsia"/>
          <w:b/>
          <w:bCs/>
        </w:rPr>
        <w:t>3.</w:t>
      </w:r>
      <w:r w:rsidR="001857CB">
        <w:rPr>
          <w:rFonts w:hint="eastAsia"/>
          <w:b/>
          <w:bCs/>
        </w:rPr>
        <w:t>防守为主：</w:t>
      </w:r>
      <w:r w:rsidR="008D6273" w:rsidRPr="008D6273">
        <w:rPr>
          <w:rFonts w:hint="eastAsia"/>
        </w:rPr>
        <w:t>在</w:t>
      </w:r>
      <w:r w:rsidR="008D6273">
        <w:rPr>
          <w:rFonts w:hint="eastAsia"/>
        </w:rPr>
        <w:t>基地附近铺设大量防御兵力</w:t>
      </w:r>
      <w:r w:rsidR="000A3012">
        <w:rPr>
          <w:rFonts w:hint="eastAsia"/>
        </w:rPr>
        <w:t>，并且不断发展，直</w:t>
      </w:r>
      <w:r w:rsidR="008D6273">
        <w:rPr>
          <w:rFonts w:hint="eastAsia"/>
        </w:rPr>
        <w:t>到某一阶段便直接出击</w:t>
      </w:r>
      <w:r w:rsidR="000A3012">
        <w:rPr>
          <w:rFonts w:hint="eastAsia"/>
        </w:rPr>
        <w:t>，推平对方。</w:t>
      </w:r>
    </w:p>
    <w:p w14:paraId="6383E4FE" w14:textId="03720343" w:rsidR="00C139E7" w:rsidRDefault="00C139E7" w:rsidP="00C139E7">
      <w:pPr>
        <w:pStyle w:val="1"/>
      </w:pPr>
      <w:r>
        <w:rPr>
          <w:rFonts w:hint="eastAsia"/>
        </w:rPr>
        <w:t>开发说明：</w:t>
      </w:r>
    </w:p>
    <w:p w14:paraId="0F9C43B0" w14:textId="6218911D" w:rsidR="00CA537C" w:rsidRDefault="00B42EEE" w:rsidP="00CA537C">
      <w:pPr>
        <w:pStyle w:val="af3"/>
      </w:pPr>
      <w:r>
        <w:rPr>
          <w:rFonts w:hint="eastAsia"/>
        </w:rPr>
        <w:t>基础</w:t>
      </w:r>
      <w:r w:rsidR="0034378A">
        <w:rPr>
          <w:rFonts w:hint="eastAsia"/>
        </w:rPr>
        <w:t>SLNS最低复杂度的游戏内容基本介绍完毕</w:t>
      </w:r>
      <w:r w:rsidR="00544D9F">
        <w:rPr>
          <w:rFonts w:hint="eastAsia"/>
        </w:rPr>
        <w:t>，但是，这并不是游戏的全部内容，如你所见，</w:t>
      </w:r>
      <w:r w:rsidR="00CA537C">
        <w:rPr>
          <w:rFonts w:hint="eastAsia"/>
        </w:rPr>
        <w:t>这是基本导书，也就意味着，本书仅仅是将你带入门</w:t>
      </w:r>
      <w:r w:rsidR="002C374F">
        <w:rPr>
          <w:rFonts w:hint="eastAsia"/>
        </w:rPr>
        <w:t>。</w:t>
      </w:r>
      <w:r w:rsidR="00787EC9">
        <w:rPr>
          <w:rFonts w:hint="eastAsia"/>
        </w:rPr>
        <w:t>但是，一切复杂的东西都是由简单的东西组合而来</w:t>
      </w:r>
      <w:r w:rsidR="00436EF4">
        <w:rPr>
          <w:rFonts w:hint="eastAsia"/>
        </w:rPr>
        <w:t>，</w:t>
      </w:r>
      <w:r w:rsidR="002C53E5">
        <w:rPr>
          <w:rFonts w:hint="eastAsia"/>
        </w:rPr>
        <w:t>SLNS正是如此，</w:t>
      </w:r>
      <w:r w:rsidR="00CF416C">
        <w:rPr>
          <w:rFonts w:hint="eastAsia"/>
        </w:rPr>
        <w:t>由于题材是二战海战，所以</w:t>
      </w:r>
      <w:r w:rsidR="00FD5ACC">
        <w:rPr>
          <w:rFonts w:hint="eastAsia"/>
        </w:rPr>
        <w:t>具有极大的扩展性，</w:t>
      </w:r>
      <w:r w:rsidR="00C54AB3">
        <w:rPr>
          <w:rFonts w:hint="eastAsia"/>
        </w:rPr>
        <w:t>你可以自由选择是否加入</w:t>
      </w:r>
      <w:r w:rsidR="002E55E9">
        <w:rPr>
          <w:rFonts w:hint="eastAsia"/>
        </w:rPr>
        <w:t>不可抗力</w:t>
      </w:r>
      <w:r w:rsidR="00C54AB3">
        <w:rPr>
          <w:rFonts w:hint="eastAsia"/>
        </w:rPr>
        <w:t>系统，</w:t>
      </w:r>
      <w:r w:rsidR="002E55E9">
        <w:rPr>
          <w:rFonts w:hint="eastAsia"/>
        </w:rPr>
        <w:t>装备系统，</w:t>
      </w:r>
      <w:r w:rsidR="009F1744">
        <w:rPr>
          <w:rFonts w:hint="eastAsia"/>
        </w:rPr>
        <w:t>更多棋子，</w:t>
      </w:r>
      <w:r w:rsidR="00820524">
        <w:rPr>
          <w:rFonts w:hint="eastAsia"/>
        </w:rPr>
        <w:t>卡牌</w:t>
      </w:r>
      <w:r w:rsidR="00E631BB">
        <w:rPr>
          <w:rFonts w:hint="eastAsia"/>
        </w:rPr>
        <w:t>与</w:t>
      </w:r>
      <w:r w:rsidR="00295B45">
        <w:rPr>
          <w:rFonts w:hint="eastAsia"/>
        </w:rPr>
        <w:t>协议</w:t>
      </w:r>
      <w:r w:rsidR="00820524">
        <w:rPr>
          <w:rFonts w:hint="eastAsia"/>
        </w:rPr>
        <w:t>系统</w:t>
      </w:r>
      <w:r w:rsidR="003B4116">
        <w:rPr>
          <w:rFonts w:hint="eastAsia"/>
        </w:rPr>
        <w:t>，资本金融系统</w:t>
      </w:r>
      <w:r w:rsidR="00295B45">
        <w:rPr>
          <w:rFonts w:hint="eastAsia"/>
        </w:rPr>
        <w:t>，RTS模式，</w:t>
      </w:r>
      <w:r w:rsidR="009F1744">
        <w:rPr>
          <w:rFonts w:hint="eastAsia"/>
        </w:rPr>
        <w:t>夜战，</w:t>
      </w:r>
      <w:r w:rsidR="00295B45">
        <w:rPr>
          <w:rFonts w:hint="eastAsia"/>
        </w:rPr>
        <w:t>战略地图</w:t>
      </w:r>
      <w:r w:rsidR="00820524">
        <w:rPr>
          <w:rFonts w:hint="eastAsia"/>
        </w:rPr>
        <w:t>等等，这些可以在进</w:t>
      </w:r>
      <w:proofErr w:type="gramStart"/>
      <w:r w:rsidR="00820524">
        <w:rPr>
          <w:rFonts w:hint="eastAsia"/>
        </w:rPr>
        <w:t>阶导书中</w:t>
      </w:r>
      <w:proofErr w:type="gramEnd"/>
      <w:r w:rsidR="00820524">
        <w:rPr>
          <w:rFonts w:hint="eastAsia"/>
        </w:rPr>
        <w:t>查找到，并且</w:t>
      </w:r>
      <w:r w:rsidR="009C3F04">
        <w:rPr>
          <w:rFonts w:hint="eastAsia"/>
        </w:rPr>
        <w:t>基本互相兼容。</w:t>
      </w:r>
      <w:r w:rsidR="00391733">
        <w:rPr>
          <w:rFonts w:hint="eastAsia"/>
        </w:rPr>
        <w:t>不做赘述。</w:t>
      </w:r>
    </w:p>
    <w:p w14:paraId="16B87AD6" w14:textId="580E2357" w:rsidR="00D67978" w:rsidRDefault="00222739" w:rsidP="00D05C6A">
      <w:pPr>
        <w:pStyle w:val="af3"/>
        <w:rPr>
          <w:rFonts w:hint="eastAsia"/>
        </w:rPr>
      </w:pPr>
      <w:r>
        <w:rPr>
          <w:rFonts w:hint="eastAsia"/>
        </w:rPr>
        <w:t>SLNS</w:t>
      </w:r>
      <w:proofErr w:type="gramStart"/>
      <w:r>
        <w:rPr>
          <w:rFonts w:hint="eastAsia"/>
        </w:rPr>
        <w:t>桌游目前</w:t>
      </w:r>
      <w:proofErr w:type="gramEnd"/>
      <w:r>
        <w:rPr>
          <w:rFonts w:hint="eastAsia"/>
        </w:rPr>
        <w:t>尚处于开发阶段</w:t>
      </w:r>
      <w:r w:rsidR="00B734AE">
        <w:rPr>
          <w:rFonts w:hint="eastAsia"/>
        </w:rPr>
        <w:t>，这是一个已经开发两年的</w:t>
      </w:r>
      <w:proofErr w:type="gramStart"/>
      <w:r w:rsidR="00B734AE">
        <w:rPr>
          <w:rFonts w:hint="eastAsia"/>
        </w:rPr>
        <w:t>桌游项目</w:t>
      </w:r>
      <w:proofErr w:type="gramEnd"/>
      <w:r w:rsidR="00740502">
        <w:rPr>
          <w:rFonts w:hint="eastAsia"/>
        </w:rPr>
        <w:t>很多规则仍处于不断更新中</w:t>
      </w:r>
      <w:r w:rsidR="003B05A0">
        <w:rPr>
          <w:rFonts w:hint="eastAsia"/>
        </w:rPr>
        <w:t>，因此如果您有任何的意见或建议</w:t>
      </w:r>
      <w:r w:rsidR="00D67978">
        <w:rPr>
          <w:rFonts w:hint="eastAsia"/>
        </w:rPr>
        <w:t>都可以投稿到以下邮箱，或许，你的一个提议就可以改变</w:t>
      </w:r>
      <w:proofErr w:type="spellStart"/>
      <w:r w:rsidR="00D67978">
        <w:rPr>
          <w:rFonts w:hint="eastAsia"/>
        </w:rPr>
        <w:t>SLNS</w:t>
      </w:r>
      <w:proofErr w:type="spellEnd"/>
      <w:r w:rsidR="00D67978">
        <w:rPr>
          <w:rFonts w:hint="eastAsia"/>
        </w:rPr>
        <w:t>的整个</w:t>
      </w:r>
      <w:r w:rsidR="00E140F9">
        <w:rPr>
          <w:rFonts w:hint="eastAsia"/>
        </w:rPr>
        <w:t>命运</w:t>
      </w:r>
      <w:r w:rsidR="00D67978">
        <w:rPr>
          <w:rFonts w:hint="eastAsia"/>
        </w:rPr>
        <w:t>进程呢</w:t>
      </w:r>
      <w:r w:rsidR="00E140F9">
        <w:rPr>
          <w:rFonts w:hint="eastAsia"/>
        </w:rPr>
        <w:t>~</w:t>
      </w:r>
    </w:p>
    <w:p w14:paraId="2F74FDB6" w14:textId="0E02BBAF" w:rsidR="00DC3F24" w:rsidRPr="006F31A1" w:rsidRDefault="00D67978" w:rsidP="00D05C6A">
      <w:pPr>
        <w:pStyle w:val="af3"/>
        <w:rPr>
          <w:rFonts w:hint="eastAsia"/>
        </w:rPr>
      </w:pPr>
      <w:hyperlink r:id="rId15" w:history="1">
        <w:r w:rsidRPr="008E5FD6">
          <w:rPr>
            <w:rStyle w:val="af5"/>
            <w:rFonts w:hint="eastAsia"/>
          </w:rPr>
          <w:t>me@iliary.life</w:t>
        </w:r>
      </w:hyperlink>
    </w:p>
    <w:sectPr w:rsidR="00DC3F24" w:rsidRPr="006F31A1" w:rsidSect="00D2301A">
      <w:pgSz w:w="16838" w:h="11906" w:orient="landscape"/>
      <w:pgMar w:top="720" w:right="720" w:bottom="720" w:left="720" w:header="851" w:footer="992" w:gutter="0"/>
      <w:cols w:num="2" w:sep="1" w:space="43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5C61" w14:textId="77777777" w:rsidR="009E0FAB" w:rsidRDefault="009E0FAB" w:rsidP="00366BF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E721EF4" w14:textId="77777777" w:rsidR="009E0FAB" w:rsidRDefault="009E0FAB" w:rsidP="00366BFA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575580FB" w14:textId="77777777" w:rsidR="009E0FAB" w:rsidRDefault="009E0FAB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宋体 CN Light">
    <w:panose1 w:val="020203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 Variable Smal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思源宋体 CN ExtraLight"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404A3" w14:textId="77777777" w:rsidR="009E0FAB" w:rsidRDefault="009E0FAB" w:rsidP="00366BF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D60B050" w14:textId="77777777" w:rsidR="009E0FAB" w:rsidRDefault="009E0FAB" w:rsidP="00366BFA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4C6AB1D3" w14:textId="77777777" w:rsidR="009E0FAB" w:rsidRDefault="009E0FAB">
      <w:pPr>
        <w:spacing w:after="0" w:line="240" w:lineRule="auto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06E"/>
    <w:multiLevelType w:val="hybridMultilevel"/>
    <w:tmpl w:val="867A886A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3C6467"/>
    <w:multiLevelType w:val="hybridMultilevel"/>
    <w:tmpl w:val="18DC19F6"/>
    <w:lvl w:ilvl="0" w:tplc="04090001">
      <w:start w:val="1"/>
      <w:numFmt w:val="bullet"/>
      <w:lvlText w:val=""/>
      <w:lvlJc w:val="left"/>
      <w:pPr>
        <w:ind w:left="951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40"/>
      </w:pPr>
      <w:rPr>
        <w:rFonts w:ascii="Wingdings" w:hAnsi="Wingdings" w:hint="default"/>
      </w:rPr>
    </w:lvl>
  </w:abstractNum>
  <w:abstractNum w:abstractNumId="2" w15:restartNumberingAfterBreak="0">
    <w:nsid w:val="204074B8"/>
    <w:multiLevelType w:val="hybridMultilevel"/>
    <w:tmpl w:val="0C2A0ED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3" w15:restartNumberingAfterBreak="0">
    <w:nsid w:val="2AA93E66"/>
    <w:multiLevelType w:val="hybridMultilevel"/>
    <w:tmpl w:val="407AE8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52861FE"/>
    <w:multiLevelType w:val="hybridMultilevel"/>
    <w:tmpl w:val="3048A754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5" w15:restartNumberingAfterBreak="0">
    <w:nsid w:val="5CD80188"/>
    <w:multiLevelType w:val="hybridMultilevel"/>
    <w:tmpl w:val="F404FC8E"/>
    <w:lvl w:ilvl="0" w:tplc="04090001">
      <w:start w:val="1"/>
      <w:numFmt w:val="bullet"/>
      <w:lvlText w:val=""/>
      <w:lvlJc w:val="left"/>
      <w:pPr>
        <w:ind w:left="85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9" w:hanging="440"/>
      </w:pPr>
      <w:rPr>
        <w:rFonts w:ascii="Wingdings" w:hAnsi="Wingdings" w:hint="default"/>
      </w:rPr>
    </w:lvl>
  </w:abstractNum>
  <w:abstractNum w:abstractNumId="6" w15:restartNumberingAfterBreak="0">
    <w:nsid w:val="60445278"/>
    <w:multiLevelType w:val="hybridMultilevel"/>
    <w:tmpl w:val="178E0EF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F9057E"/>
    <w:multiLevelType w:val="hybridMultilevel"/>
    <w:tmpl w:val="CB2A89FE"/>
    <w:lvl w:ilvl="0" w:tplc="0409000F">
      <w:start w:val="1"/>
      <w:numFmt w:val="decimal"/>
      <w:lvlText w:val="%1."/>
      <w:lvlJc w:val="left"/>
      <w:pPr>
        <w:ind w:left="1120" w:hanging="440"/>
      </w:pPr>
    </w:lvl>
    <w:lvl w:ilvl="1" w:tplc="04090019" w:tentative="1">
      <w:start w:val="1"/>
      <w:numFmt w:val="lowerLetter"/>
      <w:lvlText w:val="%2)"/>
      <w:lvlJc w:val="left"/>
      <w:pPr>
        <w:ind w:left="1560" w:hanging="440"/>
      </w:pPr>
    </w:lvl>
    <w:lvl w:ilvl="2" w:tplc="0409001B" w:tentative="1">
      <w:start w:val="1"/>
      <w:numFmt w:val="lowerRoman"/>
      <w:lvlText w:val="%3."/>
      <w:lvlJc w:val="righ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9" w:tentative="1">
      <w:start w:val="1"/>
      <w:numFmt w:val="lowerLetter"/>
      <w:lvlText w:val="%5)"/>
      <w:lvlJc w:val="left"/>
      <w:pPr>
        <w:ind w:left="2880" w:hanging="440"/>
      </w:pPr>
    </w:lvl>
    <w:lvl w:ilvl="5" w:tplc="0409001B" w:tentative="1">
      <w:start w:val="1"/>
      <w:numFmt w:val="lowerRoman"/>
      <w:lvlText w:val="%6."/>
      <w:lvlJc w:val="righ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9" w:tentative="1">
      <w:start w:val="1"/>
      <w:numFmt w:val="lowerLetter"/>
      <w:lvlText w:val="%8)"/>
      <w:lvlJc w:val="left"/>
      <w:pPr>
        <w:ind w:left="4200" w:hanging="440"/>
      </w:pPr>
    </w:lvl>
    <w:lvl w:ilvl="8" w:tplc="0409001B" w:tentative="1">
      <w:start w:val="1"/>
      <w:numFmt w:val="lowerRoman"/>
      <w:lvlText w:val="%9."/>
      <w:lvlJc w:val="right"/>
      <w:pPr>
        <w:ind w:left="4640" w:hanging="440"/>
      </w:pPr>
    </w:lvl>
  </w:abstractNum>
  <w:num w:numId="1" w16cid:durableId="366369701">
    <w:abstractNumId w:val="2"/>
  </w:num>
  <w:num w:numId="2" w16cid:durableId="1311860801">
    <w:abstractNumId w:val="4"/>
  </w:num>
  <w:num w:numId="3" w16cid:durableId="56824284">
    <w:abstractNumId w:val="7"/>
  </w:num>
  <w:num w:numId="4" w16cid:durableId="1357468284">
    <w:abstractNumId w:val="3"/>
  </w:num>
  <w:num w:numId="5" w16cid:durableId="2031298291">
    <w:abstractNumId w:val="6"/>
  </w:num>
  <w:num w:numId="6" w16cid:durableId="963342973">
    <w:abstractNumId w:val="0"/>
  </w:num>
  <w:num w:numId="7" w16cid:durableId="1660691660">
    <w:abstractNumId w:val="5"/>
  </w:num>
  <w:num w:numId="8" w16cid:durableId="200751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zh-CN" w:vendorID="64" w:dllVersion="0" w:nlCheck="1" w:checkStyle="0"/>
  <w:activeWritingStyle w:appName="MSWord" w:lang="en-US" w:vendorID="64" w:dllVersion="0" w:nlCheck="1" w:checkStyle="0"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1A"/>
    <w:rsid w:val="00012A2C"/>
    <w:rsid w:val="000209F6"/>
    <w:rsid w:val="00034731"/>
    <w:rsid w:val="00045077"/>
    <w:rsid w:val="00072D5F"/>
    <w:rsid w:val="00076277"/>
    <w:rsid w:val="000846B7"/>
    <w:rsid w:val="00086AF7"/>
    <w:rsid w:val="000922F4"/>
    <w:rsid w:val="00092C52"/>
    <w:rsid w:val="00094A93"/>
    <w:rsid w:val="000968C3"/>
    <w:rsid w:val="000A3012"/>
    <w:rsid w:val="000B5934"/>
    <w:rsid w:val="000C4BF2"/>
    <w:rsid w:val="000C52F0"/>
    <w:rsid w:val="000C5B0A"/>
    <w:rsid w:val="000D1BDF"/>
    <w:rsid w:val="001007F9"/>
    <w:rsid w:val="00103BB1"/>
    <w:rsid w:val="001220F8"/>
    <w:rsid w:val="00124C39"/>
    <w:rsid w:val="00135133"/>
    <w:rsid w:val="00162E85"/>
    <w:rsid w:val="001672DC"/>
    <w:rsid w:val="00170B67"/>
    <w:rsid w:val="00175305"/>
    <w:rsid w:val="00180E56"/>
    <w:rsid w:val="00181AF8"/>
    <w:rsid w:val="00183DD1"/>
    <w:rsid w:val="001857CB"/>
    <w:rsid w:val="001974B1"/>
    <w:rsid w:val="00197CE2"/>
    <w:rsid w:val="001A4E57"/>
    <w:rsid w:val="001B0349"/>
    <w:rsid w:val="001B37A6"/>
    <w:rsid w:val="001B607B"/>
    <w:rsid w:val="001B68E8"/>
    <w:rsid w:val="001D12CE"/>
    <w:rsid w:val="001D4900"/>
    <w:rsid w:val="001E4E7C"/>
    <w:rsid w:val="001E6975"/>
    <w:rsid w:val="001F24A6"/>
    <w:rsid w:val="00210EDE"/>
    <w:rsid w:val="002122F5"/>
    <w:rsid w:val="00222739"/>
    <w:rsid w:val="00230AEE"/>
    <w:rsid w:val="0023302D"/>
    <w:rsid w:val="002414B1"/>
    <w:rsid w:val="00251080"/>
    <w:rsid w:val="00251BE3"/>
    <w:rsid w:val="00256A03"/>
    <w:rsid w:val="002706B2"/>
    <w:rsid w:val="00286574"/>
    <w:rsid w:val="00295B45"/>
    <w:rsid w:val="002964BF"/>
    <w:rsid w:val="00296D19"/>
    <w:rsid w:val="002C374F"/>
    <w:rsid w:val="002C4BCA"/>
    <w:rsid w:val="002C53E5"/>
    <w:rsid w:val="002D4F36"/>
    <w:rsid w:val="002E55E9"/>
    <w:rsid w:val="002F0E85"/>
    <w:rsid w:val="00305CED"/>
    <w:rsid w:val="00314491"/>
    <w:rsid w:val="00314733"/>
    <w:rsid w:val="00320328"/>
    <w:rsid w:val="0034378A"/>
    <w:rsid w:val="00362FCF"/>
    <w:rsid w:val="00363FCE"/>
    <w:rsid w:val="00366BFA"/>
    <w:rsid w:val="00366F92"/>
    <w:rsid w:val="00391733"/>
    <w:rsid w:val="00392C56"/>
    <w:rsid w:val="003A5232"/>
    <w:rsid w:val="003B05A0"/>
    <w:rsid w:val="003B4116"/>
    <w:rsid w:val="003B6FDE"/>
    <w:rsid w:val="003C7ADA"/>
    <w:rsid w:val="003D021F"/>
    <w:rsid w:val="003D149F"/>
    <w:rsid w:val="003E46B9"/>
    <w:rsid w:val="003F4A03"/>
    <w:rsid w:val="00401B1B"/>
    <w:rsid w:val="0041340E"/>
    <w:rsid w:val="004153C4"/>
    <w:rsid w:val="00432E83"/>
    <w:rsid w:val="00436EF4"/>
    <w:rsid w:val="00440A6A"/>
    <w:rsid w:val="0045420E"/>
    <w:rsid w:val="004568CF"/>
    <w:rsid w:val="0046749A"/>
    <w:rsid w:val="00472E22"/>
    <w:rsid w:val="004754DA"/>
    <w:rsid w:val="0047570B"/>
    <w:rsid w:val="00477379"/>
    <w:rsid w:val="004877F3"/>
    <w:rsid w:val="004A5369"/>
    <w:rsid w:val="004C0248"/>
    <w:rsid w:val="004D002D"/>
    <w:rsid w:val="004D0BDD"/>
    <w:rsid w:val="004E0DD0"/>
    <w:rsid w:val="00504646"/>
    <w:rsid w:val="005071C4"/>
    <w:rsid w:val="005100BA"/>
    <w:rsid w:val="005138D2"/>
    <w:rsid w:val="00525349"/>
    <w:rsid w:val="00525E45"/>
    <w:rsid w:val="00526AC8"/>
    <w:rsid w:val="00527471"/>
    <w:rsid w:val="00533F92"/>
    <w:rsid w:val="00544D9F"/>
    <w:rsid w:val="00552A48"/>
    <w:rsid w:val="00561E22"/>
    <w:rsid w:val="005666E5"/>
    <w:rsid w:val="005715D3"/>
    <w:rsid w:val="00577221"/>
    <w:rsid w:val="00587347"/>
    <w:rsid w:val="005D1A62"/>
    <w:rsid w:val="005E3C0F"/>
    <w:rsid w:val="005E7E22"/>
    <w:rsid w:val="005F05CA"/>
    <w:rsid w:val="00602CB7"/>
    <w:rsid w:val="00621497"/>
    <w:rsid w:val="00622EC8"/>
    <w:rsid w:val="00635396"/>
    <w:rsid w:val="00636B9F"/>
    <w:rsid w:val="00637ECA"/>
    <w:rsid w:val="00650C8B"/>
    <w:rsid w:val="0065268C"/>
    <w:rsid w:val="0066232F"/>
    <w:rsid w:val="006632B6"/>
    <w:rsid w:val="00664668"/>
    <w:rsid w:val="006A47D1"/>
    <w:rsid w:val="006B04C2"/>
    <w:rsid w:val="006C67CD"/>
    <w:rsid w:val="006D3577"/>
    <w:rsid w:val="006D7B5A"/>
    <w:rsid w:val="006F0AF9"/>
    <w:rsid w:val="006F1416"/>
    <w:rsid w:val="006F25ED"/>
    <w:rsid w:val="006F31A1"/>
    <w:rsid w:val="00740502"/>
    <w:rsid w:val="007514A8"/>
    <w:rsid w:val="00756896"/>
    <w:rsid w:val="00761FE3"/>
    <w:rsid w:val="0076430B"/>
    <w:rsid w:val="0076458B"/>
    <w:rsid w:val="0076523D"/>
    <w:rsid w:val="007659E4"/>
    <w:rsid w:val="0077440F"/>
    <w:rsid w:val="0078108C"/>
    <w:rsid w:val="00783299"/>
    <w:rsid w:val="00787EC9"/>
    <w:rsid w:val="00790729"/>
    <w:rsid w:val="00794848"/>
    <w:rsid w:val="007A757B"/>
    <w:rsid w:val="007B273D"/>
    <w:rsid w:val="007B319D"/>
    <w:rsid w:val="007C5F21"/>
    <w:rsid w:val="007D174D"/>
    <w:rsid w:val="007E305C"/>
    <w:rsid w:val="007E5BF4"/>
    <w:rsid w:val="007F13FD"/>
    <w:rsid w:val="007F3981"/>
    <w:rsid w:val="007F3ACC"/>
    <w:rsid w:val="007F7DF0"/>
    <w:rsid w:val="00801572"/>
    <w:rsid w:val="008179F0"/>
    <w:rsid w:val="00820524"/>
    <w:rsid w:val="00824BE8"/>
    <w:rsid w:val="0082710D"/>
    <w:rsid w:val="00834217"/>
    <w:rsid w:val="00836ED6"/>
    <w:rsid w:val="00853265"/>
    <w:rsid w:val="008615A7"/>
    <w:rsid w:val="00862B2E"/>
    <w:rsid w:val="0086542E"/>
    <w:rsid w:val="00866C15"/>
    <w:rsid w:val="008671F6"/>
    <w:rsid w:val="0086741B"/>
    <w:rsid w:val="0087187D"/>
    <w:rsid w:val="00876255"/>
    <w:rsid w:val="00892506"/>
    <w:rsid w:val="008974D9"/>
    <w:rsid w:val="008A1AF1"/>
    <w:rsid w:val="008A557F"/>
    <w:rsid w:val="008A6E80"/>
    <w:rsid w:val="008A73B6"/>
    <w:rsid w:val="008B16EE"/>
    <w:rsid w:val="008B43BE"/>
    <w:rsid w:val="008C3538"/>
    <w:rsid w:val="008C5379"/>
    <w:rsid w:val="008D1ED1"/>
    <w:rsid w:val="008D2356"/>
    <w:rsid w:val="008D308A"/>
    <w:rsid w:val="008D5ABB"/>
    <w:rsid w:val="008D6273"/>
    <w:rsid w:val="008E5E54"/>
    <w:rsid w:val="008F2187"/>
    <w:rsid w:val="009068CA"/>
    <w:rsid w:val="0091089D"/>
    <w:rsid w:val="00930F91"/>
    <w:rsid w:val="00931FB9"/>
    <w:rsid w:val="00940BF0"/>
    <w:rsid w:val="00956201"/>
    <w:rsid w:val="00967754"/>
    <w:rsid w:val="00970E21"/>
    <w:rsid w:val="00983C91"/>
    <w:rsid w:val="009979AF"/>
    <w:rsid w:val="009A2CD0"/>
    <w:rsid w:val="009A3E7F"/>
    <w:rsid w:val="009A5BD2"/>
    <w:rsid w:val="009B32BF"/>
    <w:rsid w:val="009C3F04"/>
    <w:rsid w:val="009C4B2F"/>
    <w:rsid w:val="009D3CF5"/>
    <w:rsid w:val="009E0FAB"/>
    <w:rsid w:val="009F1744"/>
    <w:rsid w:val="009F2A54"/>
    <w:rsid w:val="009F3FC4"/>
    <w:rsid w:val="009F4530"/>
    <w:rsid w:val="009F4991"/>
    <w:rsid w:val="009F7BC8"/>
    <w:rsid w:val="00A032DB"/>
    <w:rsid w:val="00A17469"/>
    <w:rsid w:val="00A27440"/>
    <w:rsid w:val="00A55FDD"/>
    <w:rsid w:val="00A8203F"/>
    <w:rsid w:val="00A925C6"/>
    <w:rsid w:val="00A9324C"/>
    <w:rsid w:val="00A94AEE"/>
    <w:rsid w:val="00A971B9"/>
    <w:rsid w:val="00AB77DE"/>
    <w:rsid w:val="00AB787D"/>
    <w:rsid w:val="00AD1724"/>
    <w:rsid w:val="00AF25C8"/>
    <w:rsid w:val="00B0144C"/>
    <w:rsid w:val="00B02544"/>
    <w:rsid w:val="00B2489D"/>
    <w:rsid w:val="00B26701"/>
    <w:rsid w:val="00B26762"/>
    <w:rsid w:val="00B32A96"/>
    <w:rsid w:val="00B36C14"/>
    <w:rsid w:val="00B37D0C"/>
    <w:rsid w:val="00B42A22"/>
    <w:rsid w:val="00B42EEE"/>
    <w:rsid w:val="00B46FB7"/>
    <w:rsid w:val="00B60156"/>
    <w:rsid w:val="00B63057"/>
    <w:rsid w:val="00B67A91"/>
    <w:rsid w:val="00B734AE"/>
    <w:rsid w:val="00B7609E"/>
    <w:rsid w:val="00B85B53"/>
    <w:rsid w:val="00B92BCE"/>
    <w:rsid w:val="00B944E5"/>
    <w:rsid w:val="00BA6528"/>
    <w:rsid w:val="00BA6673"/>
    <w:rsid w:val="00BC1C06"/>
    <w:rsid w:val="00BC3B62"/>
    <w:rsid w:val="00BC4ED6"/>
    <w:rsid w:val="00BD1FB7"/>
    <w:rsid w:val="00BD3421"/>
    <w:rsid w:val="00BD5B57"/>
    <w:rsid w:val="00BE0B3C"/>
    <w:rsid w:val="00BF2ECF"/>
    <w:rsid w:val="00C022F6"/>
    <w:rsid w:val="00C07B47"/>
    <w:rsid w:val="00C139E7"/>
    <w:rsid w:val="00C23C69"/>
    <w:rsid w:val="00C33B77"/>
    <w:rsid w:val="00C36AAB"/>
    <w:rsid w:val="00C511CA"/>
    <w:rsid w:val="00C53B1E"/>
    <w:rsid w:val="00C54AB3"/>
    <w:rsid w:val="00C54EF7"/>
    <w:rsid w:val="00C55C83"/>
    <w:rsid w:val="00C63E69"/>
    <w:rsid w:val="00C74718"/>
    <w:rsid w:val="00C85B49"/>
    <w:rsid w:val="00C867F3"/>
    <w:rsid w:val="00C90C38"/>
    <w:rsid w:val="00CA432B"/>
    <w:rsid w:val="00CA47DB"/>
    <w:rsid w:val="00CA537C"/>
    <w:rsid w:val="00CA5ED9"/>
    <w:rsid w:val="00CB2378"/>
    <w:rsid w:val="00CB308B"/>
    <w:rsid w:val="00CD2F49"/>
    <w:rsid w:val="00CD3B61"/>
    <w:rsid w:val="00CD57CA"/>
    <w:rsid w:val="00CD5A51"/>
    <w:rsid w:val="00CE0FFD"/>
    <w:rsid w:val="00CE2681"/>
    <w:rsid w:val="00CF1685"/>
    <w:rsid w:val="00CF416C"/>
    <w:rsid w:val="00CF479C"/>
    <w:rsid w:val="00CF7903"/>
    <w:rsid w:val="00D0047C"/>
    <w:rsid w:val="00D01B05"/>
    <w:rsid w:val="00D026F2"/>
    <w:rsid w:val="00D042CD"/>
    <w:rsid w:val="00D05C6A"/>
    <w:rsid w:val="00D073C9"/>
    <w:rsid w:val="00D10DAD"/>
    <w:rsid w:val="00D204D1"/>
    <w:rsid w:val="00D2301A"/>
    <w:rsid w:val="00D43548"/>
    <w:rsid w:val="00D442CD"/>
    <w:rsid w:val="00D45441"/>
    <w:rsid w:val="00D65F36"/>
    <w:rsid w:val="00D6639C"/>
    <w:rsid w:val="00D67978"/>
    <w:rsid w:val="00D703D9"/>
    <w:rsid w:val="00D7424A"/>
    <w:rsid w:val="00D84E1C"/>
    <w:rsid w:val="00D972EC"/>
    <w:rsid w:val="00DB349E"/>
    <w:rsid w:val="00DC3F24"/>
    <w:rsid w:val="00DC4FFC"/>
    <w:rsid w:val="00DD5073"/>
    <w:rsid w:val="00DD6AEC"/>
    <w:rsid w:val="00DE60D2"/>
    <w:rsid w:val="00DE7C7C"/>
    <w:rsid w:val="00DF47C6"/>
    <w:rsid w:val="00DF6587"/>
    <w:rsid w:val="00E140F9"/>
    <w:rsid w:val="00E15608"/>
    <w:rsid w:val="00E17B0E"/>
    <w:rsid w:val="00E20C0A"/>
    <w:rsid w:val="00E23F35"/>
    <w:rsid w:val="00E24BE2"/>
    <w:rsid w:val="00E464CA"/>
    <w:rsid w:val="00E55F6B"/>
    <w:rsid w:val="00E631BB"/>
    <w:rsid w:val="00EA01D5"/>
    <w:rsid w:val="00EA26CC"/>
    <w:rsid w:val="00EB268A"/>
    <w:rsid w:val="00EB78E5"/>
    <w:rsid w:val="00EC0F5D"/>
    <w:rsid w:val="00EC299F"/>
    <w:rsid w:val="00EC5137"/>
    <w:rsid w:val="00ED0911"/>
    <w:rsid w:val="00ED0EEB"/>
    <w:rsid w:val="00EE63FF"/>
    <w:rsid w:val="00EE646E"/>
    <w:rsid w:val="00EE7117"/>
    <w:rsid w:val="00EF367A"/>
    <w:rsid w:val="00EF3F4C"/>
    <w:rsid w:val="00F10EA9"/>
    <w:rsid w:val="00F122B2"/>
    <w:rsid w:val="00F353E6"/>
    <w:rsid w:val="00F46CA1"/>
    <w:rsid w:val="00F53414"/>
    <w:rsid w:val="00F53E4C"/>
    <w:rsid w:val="00F633A9"/>
    <w:rsid w:val="00F676F8"/>
    <w:rsid w:val="00F74319"/>
    <w:rsid w:val="00F8151E"/>
    <w:rsid w:val="00FA165E"/>
    <w:rsid w:val="00FA27DB"/>
    <w:rsid w:val="00FB200B"/>
    <w:rsid w:val="00FB4417"/>
    <w:rsid w:val="00FB613A"/>
    <w:rsid w:val="00FC7395"/>
    <w:rsid w:val="00FD0DFC"/>
    <w:rsid w:val="00FD5ACC"/>
    <w:rsid w:val="00FE0E38"/>
    <w:rsid w:val="00FE2471"/>
    <w:rsid w:val="00FE7016"/>
    <w:rsid w:val="00FE7518"/>
    <w:rsid w:val="00FF3B72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FD328"/>
  <w15:chartTrackingRefBased/>
  <w15:docId w15:val="{8B11F95D-92EC-4108-ACC4-629AFC52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0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0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01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0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0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01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0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0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0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301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8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Grid Table 2"/>
    <w:basedOn w:val="a1"/>
    <w:uiPriority w:val="47"/>
    <w:rsid w:val="00F534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">
    <w:name w:val="header"/>
    <w:basedOn w:val="a"/>
    <w:link w:val="af0"/>
    <w:uiPriority w:val="99"/>
    <w:unhideWhenUsed/>
    <w:rsid w:val="00366BF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66BF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66BF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66BFA"/>
    <w:rPr>
      <w:sz w:val="18"/>
      <w:szCs w:val="18"/>
    </w:rPr>
  </w:style>
  <w:style w:type="paragraph" w:customStyle="1" w:styleId="af3">
    <w:name w:val="思源宋体正文"/>
    <w:basedOn w:val="a"/>
    <w:link w:val="af4"/>
    <w:qFormat/>
    <w:rsid w:val="003A5232"/>
    <w:pPr>
      <w:spacing w:line="240" w:lineRule="auto"/>
      <w:ind w:firstLineChars="100" w:firstLine="150"/>
    </w:pPr>
    <w:rPr>
      <w:rFonts w:ascii="思源宋体 CN Light" w:eastAsia="思源宋体 CN Light" w:hAnsi="思源宋体 CN Light"/>
      <w:sz w:val="15"/>
      <w:szCs w:val="15"/>
    </w:rPr>
  </w:style>
  <w:style w:type="character" w:customStyle="1" w:styleId="af4">
    <w:name w:val="思源宋体正文 字符"/>
    <w:basedOn w:val="a0"/>
    <w:link w:val="af3"/>
    <w:rsid w:val="003A5232"/>
    <w:rPr>
      <w:rFonts w:ascii="思源宋体 CN Light" w:eastAsia="思源宋体 CN Light" w:hAnsi="思源宋体 CN Light"/>
      <w:sz w:val="15"/>
      <w:szCs w:val="15"/>
    </w:rPr>
  </w:style>
  <w:style w:type="character" w:styleId="af5">
    <w:name w:val="Hyperlink"/>
    <w:basedOn w:val="a0"/>
    <w:uiPriority w:val="99"/>
    <w:unhideWhenUsed/>
    <w:rsid w:val="00D05C6A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0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e@iliary.lif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EF1B-BDB8-4EED-8820-125109F9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Xuliary Zarn</dc:creator>
  <cp:keywords/>
  <dc:description/>
  <cp:lastModifiedBy>Xuliary Zarn</cp:lastModifiedBy>
  <cp:revision>263</cp:revision>
  <dcterms:created xsi:type="dcterms:W3CDTF">2024-08-20T00:45:00Z</dcterms:created>
  <dcterms:modified xsi:type="dcterms:W3CDTF">2024-08-22T14:00:00Z</dcterms:modified>
</cp:coreProperties>
</file>